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D4" w:rsidRDefault="00FD0FD4" w:rsidP="00FD0FD4">
      <w:pPr>
        <w:pStyle w:val="Tytu"/>
        <w:rPr>
          <w:sz w:val="32"/>
          <w:szCs w:val="32"/>
        </w:rPr>
      </w:pPr>
    </w:p>
    <w:p w:rsidR="00FD0FD4" w:rsidRPr="00E8525F" w:rsidRDefault="00FD0FD4" w:rsidP="00FD0FD4">
      <w:pPr>
        <w:pStyle w:val="Tytu"/>
        <w:rPr>
          <w:sz w:val="32"/>
          <w:szCs w:val="32"/>
        </w:rPr>
      </w:pPr>
      <w:r w:rsidRPr="00E8525F">
        <w:rPr>
          <w:sz w:val="32"/>
          <w:szCs w:val="32"/>
        </w:rPr>
        <w:t>Informacja o działalności</w:t>
      </w:r>
    </w:p>
    <w:p w:rsidR="00FD0FD4" w:rsidRPr="00E8525F" w:rsidRDefault="00FD0FD4" w:rsidP="00FD0FD4">
      <w:pPr>
        <w:jc w:val="center"/>
        <w:rPr>
          <w:b/>
          <w:sz w:val="32"/>
          <w:szCs w:val="32"/>
        </w:rPr>
      </w:pPr>
      <w:r w:rsidRPr="00E8525F">
        <w:rPr>
          <w:b/>
          <w:sz w:val="32"/>
          <w:szCs w:val="32"/>
        </w:rPr>
        <w:t xml:space="preserve">Samorządowego Kolegium Odwoławczego w </w:t>
      </w:r>
      <w:r>
        <w:rPr>
          <w:b/>
          <w:sz w:val="32"/>
          <w:szCs w:val="32"/>
        </w:rPr>
        <w:t>Skierniewicach</w:t>
      </w:r>
    </w:p>
    <w:p w:rsidR="00FD0FD4" w:rsidRPr="00E8525F" w:rsidRDefault="00FD0FD4" w:rsidP="00FD0FD4">
      <w:pPr>
        <w:jc w:val="center"/>
        <w:rPr>
          <w:b/>
          <w:sz w:val="32"/>
          <w:szCs w:val="32"/>
        </w:rPr>
      </w:pPr>
    </w:p>
    <w:p w:rsidR="00FD0FD4" w:rsidRDefault="00FD0FD4" w:rsidP="00FD0FD4">
      <w:pPr>
        <w:jc w:val="center"/>
        <w:rPr>
          <w:b/>
          <w:sz w:val="32"/>
          <w:szCs w:val="32"/>
        </w:rPr>
      </w:pPr>
      <w:r w:rsidRPr="00E8525F">
        <w:rPr>
          <w:b/>
          <w:sz w:val="32"/>
          <w:szCs w:val="32"/>
        </w:rPr>
        <w:t>za okres od dnia 1 stycznia do 31 grudnia 20</w:t>
      </w:r>
      <w:r w:rsidR="00991116">
        <w:rPr>
          <w:b/>
          <w:sz w:val="32"/>
          <w:szCs w:val="32"/>
        </w:rPr>
        <w:t>2</w:t>
      </w:r>
      <w:r w:rsidR="0022324E">
        <w:rPr>
          <w:b/>
          <w:sz w:val="32"/>
          <w:szCs w:val="32"/>
        </w:rPr>
        <w:t>1</w:t>
      </w:r>
      <w:r w:rsidRPr="00E8525F">
        <w:rPr>
          <w:b/>
          <w:sz w:val="32"/>
          <w:szCs w:val="32"/>
        </w:rPr>
        <w:t xml:space="preserve"> roku</w:t>
      </w:r>
    </w:p>
    <w:p w:rsidR="00FD0FD4" w:rsidRDefault="00FD0FD4" w:rsidP="00FD0FD4">
      <w:pPr>
        <w:jc w:val="center"/>
        <w:rPr>
          <w:b/>
          <w:sz w:val="32"/>
          <w:szCs w:val="32"/>
        </w:rPr>
      </w:pPr>
    </w:p>
    <w:p w:rsidR="00FD0FD4" w:rsidRDefault="00FD0FD4" w:rsidP="00FD0FD4">
      <w:pPr>
        <w:jc w:val="center"/>
        <w:rPr>
          <w:b/>
          <w:sz w:val="32"/>
          <w:szCs w:val="32"/>
        </w:rPr>
      </w:pPr>
    </w:p>
    <w:p w:rsidR="00FD0FD4" w:rsidRDefault="00FD0FD4" w:rsidP="00FD0FD4">
      <w:pPr>
        <w:pStyle w:val="Nagwek3"/>
        <w:rPr>
          <w:sz w:val="28"/>
          <w:szCs w:val="28"/>
        </w:rPr>
      </w:pPr>
      <w:r w:rsidRPr="00E8525F">
        <w:rPr>
          <w:sz w:val="28"/>
          <w:szCs w:val="28"/>
        </w:rPr>
        <w:t>CZĘŚĆ I</w:t>
      </w:r>
    </w:p>
    <w:p w:rsidR="00FD0FD4" w:rsidRPr="005C0F53" w:rsidRDefault="00FD0FD4" w:rsidP="00FD0FD4"/>
    <w:p w:rsidR="00FD0FD4" w:rsidRPr="00E8525F" w:rsidRDefault="00FD0FD4" w:rsidP="00FD0FD4">
      <w:pPr>
        <w:spacing w:line="360" w:lineRule="auto"/>
        <w:rPr>
          <w:b/>
          <w:sz w:val="28"/>
          <w:szCs w:val="28"/>
        </w:rPr>
      </w:pPr>
      <w:r w:rsidRPr="00E8525F">
        <w:rPr>
          <w:b/>
          <w:sz w:val="28"/>
          <w:szCs w:val="28"/>
        </w:rPr>
        <w:t xml:space="preserve">OGÓLNA INFORMACJA O DZIAŁALNOŚCI KOLEGIUM </w:t>
      </w:r>
    </w:p>
    <w:p w:rsidR="00FD0FD4" w:rsidRPr="00BB2AF2" w:rsidRDefault="00FD0FD4" w:rsidP="00FD0FD4">
      <w:pPr>
        <w:rPr>
          <w:sz w:val="24"/>
          <w:szCs w:val="24"/>
        </w:rPr>
      </w:pPr>
    </w:p>
    <w:p w:rsidR="00FD0FD4" w:rsidRPr="00E715F3" w:rsidRDefault="00FD0FD4" w:rsidP="00FD0FD4">
      <w:pPr>
        <w:rPr>
          <w:b/>
          <w:szCs w:val="26"/>
        </w:rPr>
      </w:pPr>
      <w:r w:rsidRPr="00E715F3">
        <w:rPr>
          <w:b/>
          <w:szCs w:val="26"/>
        </w:rPr>
        <w:t>1. Podstawa i zakres działania Kolegium</w:t>
      </w:r>
    </w:p>
    <w:p w:rsidR="00FD0FD4" w:rsidRPr="00E715F3" w:rsidRDefault="00FD0FD4" w:rsidP="00FD0FD4">
      <w:pPr>
        <w:rPr>
          <w:szCs w:val="26"/>
        </w:rPr>
      </w:pPr>
    </w:p>
    <w:p w:rsidR="00FD0FD4" w:rsidRPr="00E715F3" w:rsidRDefault="00FD0FD4" w:rsidP="00FD0FD4">
      <w:pPr>
        <w:ind w:firstLine="709"/>
        <w:jc w:val="both"/>
        <w:rPr>
          <w:szCs w:val="26"/>
        </w:rPr>
      </w:pPr>
      <w:r w:rsidRPr="00E715F3">
        <w:rPr>
          <w:szCs w:val="26"/>
        </w:rPr>
        <w:t xml:space="preserve">Podstawę prawną działania Samorządowego Kolegium Odwoławczego w </w:t>
      </w:r>
      <w:r>
        <w:rPr>
          <w:szCs w:val="26"/>
        </w:rPr>
        <w:t xml:space="preserve">Skierniewicach </w:t>
      </w:r>
      <w:r w:rsidRPr="00E715F3">
        <w:rPr>
          <w:szCs w:val="26"/>
        </w:rPr>
        <w:t>(dalej : SKO) stanowi ustawa z dnia 12 października 1994 r. o samorządowych kolegiach odwoławczych (Dz. U. z 201</w:t>
      </w:r>
      <w:r w:rsidR="009808A5">
        <w:rPr>
          <w:szCs w:val="26"/>
        </w:rPr>
        <w:t>8</w:t>
      </w:r>
      <w:r w:rsidR="00A254A6">
        <w:rPr>
          <w:szCs w:val="26"/>
        </w:rPr>
        <w:t xml:space="preserve"> </w:t>
      </w:r>
      <w:r w:rsidRPr="00E715F3">
        <w:rPr>
          <w:szCs w:val="26"/>
        </w:rPr>
        <w:t xml:space="preserve">r. poz. </w:t>
      </w:r>
      <w:r w:rsidR="009808A5">
        <w:rPr>
          <w:szCs w:val="26"/>
        </w:rPr>
        <w:t>570</w:t>
      </w:r>
      <w:r w:rsidRPr="00E715F3">
        <w:rPr>
          <w:szCs w:val="26"/>
        </w:rPr>
        <w:t xml:space="preserve">) oraz rozporządzenia wydane w oparciu o delegację ustawową. </w:t>
      </w:r>
    </w:p>
    <w:p w:rsidR="00FD0FD4" w:rsidRPr="00E715F3" w:rsidRDefault="00FD0FD4" w:rsidP="00FD0FD4">
      <w:pPr>
        <w:ind w:firstLine="709"/>
        <w:jc w:val="both"/>
        <w:rPr>
          <w:szCs w:val="26"/>
        </w:rPr>
      </w:pPr>
      <w:r w:rsidRPr="00E715F3">
        <w:rPr>
          <w:szCs w:val="26"/>
        </w:rPr>
        <w:t xml:space="preserve">Zgodnie z wyżej wymienioną ustawą samorządowe kolegia odwoławcze są organami wyższego stopnia w indywidualnych sprawach z zakresu administracji publicznej należących do właściwości samorządu terytorialnego, właściwymi do rozpatrywania </w:t>
      </w:r>
      <w:proofErr w:type="spellStart"/>
      <w:r w:rsidRPr="00E715F3">
        <w:rPr>
          <w:szCs w:val="26"/>
        </w:rPr>
        <w:t>odwołań</w:t>
      </w:r>
      <w:proofErr w:type="spellEnd"/>
      <w:r w:rsidRPr="00E715F3">
        <w:rPr>
          <w:szCs w:val="26"/>
        </w:rPr>
        <w:t xml:space="preserve"> od decyzji, zażaleń na postanowienia, żądań wznowienia postępowania lub stwierdzania nieważności decyzji w trybie uregulowanym przez przepisy</w:t>
      </w:r>
      <w:r w:rsidRPr="00E715F3">
        <w:rPr>
          <w:bCs/>
          <w:szCs w:val="26"/>
        </w:rPr>
        <w:t xml:space="preserve"> </w:t>
      </w:r>
      <w:r w:rsidRPr="00E715F3">
        <w:rPr>
          <w:szCs w:val="26"/>
        </w:rPr>
        <w:t>ustawy z dnia 14 czerwca 1960 roku – Kodeks postępowania administracyjnego (Dz. U. z 20</w:t>
      </w:r>
      <w:r w:rsidR="00F859B0">
        <w:rPr>
          <w:szCs w:val="26"/>
        </w:rPr>
        <w:t>2</w:t>
      </w:r>
      <w:r w:rsidR="00A254A6">
        <w:rPr>
          <w:szCs w:val="26"/>
        </w:rPr>
        <w:t xml:space="preserve">1 </w:t>
      </w:r>
      <w:r w:rsidRPr="00E715F3">
        <w:rPr>
          <w:szCs w:val="26"/>
        </w:rPr>
        <w:t>r. poz.</w:t>
      </w:r>
      <w:r w:rsidR="00A254A6">
        <w:rPr>
          <w:szCs w:val="26"/>
        </w:rPr>
        <w:t xml:space="preserve"> </w:t>
      </w:r>
      <w:r w:rsidR="00F859B0">
        <w:rPr>
          <w:szCs w:val="26"/>
        </w:rPr>
        <w:t>735</w:t>
      </w:r>
      <w:r w:rsidRPr="00E715F3">
        <w:rPr>
          <w:szCs w:val="26"/>
        </w:rPr>
        <w:t xml:space="preserve"> z</w:t>
      </w:r>
      <w:r w:rsidR="00A254A6">
        <w:rPr>
          <w:szCs w:val="26"/>
        </w:rPr>
        <w:t>e zm</w:t>
      </w:r>
      <w:r w:rsidR="00790A13">
        <w:rPr>
          <w:szCs w:val="26"/>
        </w:rPr>
        <w:t>.</w:t>
      </w:r>
      <w:r w:rsidRPr="00E715F3">
        <w:rPr>
          <w:szCs w:val="26"/>
        </w:rPr>
        <w:t>; dalej jako – Kpa ) oraz ustawy z dnia 29 sierpnia 1997 roku - Ordynacja podatkowa (Dz. U. z 20</w:t>
      </w:r>
      <w:r w:rsidR="00F859B0">
        <w:rPr>
          <w:szCs w:val="26"/>
        </w:rPr>
        <w:t>2</w:t>
      </w:r>
      <w:r w:rsidR="00A254A6">
        <w:rPr>
          <w:szCs w:val="26"/>
        </w:rPr>
        <w:t xml:space="preserve">1 </w:t>
      </w:r>
      <w:r w:rsidRPr="00E715F3">
        <w:rPr>
          <w:szCs w:val="26"/>
        </w:rPr>
        <w:t xml:space="preserve">r. poz. </w:t>
      </w:r>
      <w:r w:rsidR="00F859B0">
        <w:rPr>
          <w:szCs w:val="26"/>
        </w:rPr>
        <w:t>1540</w:t>
      </w:r>
      <w:r w:rsidR="009808A5">
        <w:rPr>
          <w:szCs w:val="26"/>
        </w:rPr>
        <w:t xml:space="preserve"> ze zm. </w:t>
      </w:r>
      <w:r w:rsidRPr="00E715F3">
        <w:rPr>
          <w:szCs w:val="26"/>
        </w:rPr>
        <w:t xml:space="preserve">dalej jako – </w:t>
      </w:r>
      <w:proofErr w:type="spellStart"/>
      <w:r w:rsidRPr="00E715F3">
        <w:rPr>
          <w:szCs w:val="26"/>
        </w:rPr>
        <w:t>Op</w:t>
      </w:r>
      <w:proofErr w:type="spellEnd"/>
      <w:r w:rsidRPr="00E715F3">
        <w:rPr>
          <w:szCs w:val="26"/>
        </w:rPr>
        <w:t xml:space="preserve"> ). Kolegium orzeka również w innych sprawach na zasadach określonych w odrębnych ustawach. </w:t>
      </w:r>
    </w:p>
    <w:p w:rsidR="00FD0FD4" w:rsidRPr="00E715F3" w:rsidRDefault="00FD0FD4" w:rsidP="00FD0FD4">
      <w:pPr>
        <w:ind w:firstLine="709"/>
        <w:jc w:val="both"/>
        <w:rPr>
          <w:szCs w:val="26"/>
        </w:rPr>
      </w:pPr>
      <w:r w:rsidRPr="00E715F3">
        <w:rPr>
          <w:szCs w:val="26"/>
        </w:rPr>
        <w:t xml:space="preserve">Obszar właściwości miejscowej Kolegium obejmuje, zgodnie z Rozporządzeniem Prezesa Rady Ministrów z dnia 17 listopada 2003 roku w sprawie obszarów właściwości samorządowych kolegiów odwoławczych (Dz. U. Nr 198, poz.1925), powiaty: </w:t>
      </w:r>
      <w:r>
        <w:rPr>
          <w:szCs w:val="26"/>
        </w:rPr>
        <w:t>kutnowski, łowicki, rawski, skierniewicki wraz z gminami objętymi tym obszarem oraz miasto na prawach powiatu Skierniewice.</w:t>
      </w:r>
      <w:r w:rsidRPr="00E715F3">
        <w:rPr>
          <w:szCs w:val="26"/>
        </w:rPr>
        <w:t xml:space="preserve"> </w:t>
      </w:r>
    </w:p>
    <w:p w:rsidR="00FD0FD4" w:rsidRPr="00E715F3" w:rsidRDefault="00FD0FD4" w:rsidP="00FD0FD4">
      <w:pPr>
        <w:ind w:firstLine="709"/>
        <w:jc w:val="both"/>
        <w:rPr>
          <w:szCs w:val="26"/>
        </w:rPr>
      </w:pPr>
      <w:r w:rsidRPr="00E715F3">
        <w:rPr>
          <w:szCs w:val="26"/>
        </w:rPr>
        <w:t>Rozstrzygając sprawy indywidualne w składach trzyosobowych, Kolegium związane jest wyłącznie przepisami obowiązującego prawa.</w:t>
      </w:r>
    </w:p>
    <w:p w:rsidR="00FD0FD4" w:rsidRDefault="00FD0FD4" w:rsidP="00FD0FD4">
      <w:pPr>
        <w:spacing w:line="360" w:lineRule="auto"/>
        <w:ind w:left="57"/>
        <w:jc w:val="both"/>
        <w:rPr>
          <w:szCs w:val="26"/>
        </w:rPr>
      </w:pPr>
      <w:r w:rsidRPr="00E715F3">
        <w:rPr>
          <w:szCs w:val="26"/>
        </w:rPr>
        <w:t>Samorządowe Kolegium Odwoławcze jest państwową jednostką budżetową.</w:t>
      </w:r>
    </w:p>
    <w:p w:rsidR="00FD0FD4" w:rsidRDefault="00FD0FD4" w:rsidP="00FD0FD4">
      <w:pPr>
        <w:spacing w:line="360" w:lineRule="auto"/>
        <w:ind w:left="57"/>
        <w:jc w:val="both"/>
        <w:rPr>
          <w:szCs w:val="26"/>
        </w:rPr>
      </w:pPr>
    </w:p>
    <w:p w:rsidR="00FD0FD4" w:rsidRDefault="00FD0FD4" w:rsidP="00FD0FD4">
      <w:pPr>
        <w:spacing w:line="360" w:lineRule="auto"/>
        <w:ind w:left="57"/>
        <w:jc w:val="both"/>
        <w:rPr>
          <w:szCs w:val="26"/>
        </w:rPr>
      </w:pPr>
    </w:p>
    <w:p w:rsidR="00FD0FD4" w:rsidRDefault="00FD0FD4" w:rsidP="00FD0FD4">
      <w:pPr>
        <w:spacing w:line="360" w:lineRule="auto"/>
        <w:ind w:left="57"/>
        <w:jc w:val="both"/>
        <w:rPr>
          <w:szCs w:val="26"/>
        </w:rPr>
      </w:pPr>
    </w:p>
    <w:p w:rsidR="00FD0FD4" w:rsidRDefault="00FD0FD4" w:rsidP="00FD0FD4">
      <w:pPr>
        <w:spacing w:line="360" w:lineRule="auto"/>
        <w:ind w:left="57"/>
        <w:jc w:val="both"/>
        <w:rPr>
          <w:szCs w:val="26"/>
        </w:rPr>
      </w:pPr>
    </w:p>
    <w:p w:rsidR="00FD0FD4" w:rsidRPr="00A46F63" w:rsidRDefault="00FD0FD4" w:rsidP="00FD0FD4">
      <w:pPr>
        <w:keepNext/>
        <w:jc w:val="both"/>
        <w:rPr>
          <w:b/>
          <w:szCs w:val="26"/>
        </w:rPr>
      </w:pPr>
      <w:r w:rsidRPr="00E715F3">
        <w:rPr>
          <w:b/>
          <w:szCs w:val="26"/>
        </w:rPr>
        <w:lastRenderedPageBreak/>
        <w:t xml:space="preserve">2. Obsada kadrowa Kolegium </w:t>
      </w:r>
    </w:p>
    <w:p w:rsidR="00FD0FD4" w:rsidRDefault="00FD0FD4" w:rsidP="00FD0FD4">
      <w:pPr>
        <w:ind w:firstLine="284"/>
        <w:jc w:val="both"/>
        <w:rPr>
          <w:szCs w:val="26"/>
        </w:rPr>
      </w:pPr>
      <w:r w:rsidRPr="00E715F3">
        <w:rPr>
          <w:bCs/>
          <w:szCs w:val="26"/>
        </w:rPr>
        <w:t>2.1.</w:t>
      </w:r>
      <w:r w:rsidRPr="00E715F3">
        <w:rPr>
          <w:szCs w:val="26"/>
        </w:rPr>
        <w:t xml:space="preserve"> Kolegium składa się z </w:t>
      </w:r>
      <w:r w:rsidR="00DC2D7C">
        <w:rPr>
          <w:szCs w:val="26"/>
        </w:rPr>
        <w:t>9</w:t>
      </w:r>
      <w:r w:rsidRPr="00E715F3">
        <w:rPr>
          <w:szCs w:val="26"/>
        </w:rPr>
        <w:t xml:space="preserve"> członków : </w:t>
      </w:r>
      <w:r>
        <w:rPr>
          <w:szCs w:val="26"/>
        </w:rPr>
        <w:t>5</w:t>
      </w:r>
      <w:r w:rsidRPr="00E715F3">
        <w:rPr>
          <w:szCs w:val="26"/>
        </w:rPr>
        <w:t xml:space="preserve"> etatowych i </w:t>
      </w:r>
      <w:r w:rsidR="00DC2D7C">
        <w:rPr>
          <w:szCs w:val="26"/>
        </w:rPr>
        <w:t>4</w:t>
      </w:r>
      <w:r w:rsidRPr="00E715F3">
        <w:rPr>
          <w:szCs w:val="26"/>
        </w:rPr>
        <w:t xml:space="preserve"> pozaetatowych.</w:t>
      </w:r>
    </w:p>
    <w:p w:rsidR="00871335" w:rsidRDefault="00871335" w:rsidP="00FD0FD4">
      <w:pPr>
        <w:ind w:firstLine="284"/>
        <w:jc w:val="both"/>
        <w:rPr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1701"/>
        <w:gridCol w:w="2409"/>
      </w:tblGrid>
      <w:tr w:rsidR="00FD0FD4" w:rsidRPr="00E715F3" w:rsidTr="00987937">
        <w:trPr>
          <w:cantSplit/>
        </w:trPr>
        <w:tc>
          <w:tcPr>
            <w:tcW w:w="8008" w:type="dxa"/>
            <w:gridSpan w:val="4"/>
          </w:tcPr>
          <w:p w:rsidR="00FD0FD4" w:rsidRPr="00E715F3" w:rsidRDefault="00FD0FD4" w:rsidP="00987937">
            <w:pPr>
              <w:spacing w:before="120"/>
              <w:jc w:val="both"/>
              <w:rPr>
                <w:szCs w:val="26"/>
                <w:u w:val="single"/>
              </w:rPr>
            </w:pPr>
            <w:r w:rsidRPr="00E715F3">
              <w:rPr>
                <w:szCs w:val="26"/>
              </w:rPr>
              <w:t xml:space="preserve">Liczba członków </w:t>
            </w:r>
            <w:r w:rsidRPr="00E715F3">
              <w:rPr>
                <w:bCs/>
                <w:szCs w:val="26"/>
              </w:rPr>
              <w:t>etatowych</w:t>
            </w:r>
            <w:r w:rsidRPr="00E715F3">
              <w:rPr>
                <w:szCs w:val="26"/>
              </w:rPr>
              <w:t xml:space="preserve"> posiadających wykształcenie :</w:t>
            </w:r>
          </w:p>
        </w:tc>
      </w:tr>
      <w:tr w:rsidR="00FD0FD4" w:rsidRPr="00E715F3" w:rsidTr="00987937">
        <w:tc>
          <w:tcPr>
            <w:tcW w:w="3898" w:type="dxa"/>
            <w:gridSpan w:val="2"/>
          </w:tcPr>
          <w:p w:rsidR="00FD0FD4" w:rsidRDefault="00FD0FD4" w:rsidP="00987937">
            <w:pPr>
              <w:spacing w:before="120"/>
              <w:jc w:val="center"/>
              <w:rPr>
                <w:szCs w:val="26"/>
              </w:rPr>
            </w:pPr>
            <w:r w:rsidRPr="00E715F3">
              <w:rPr>
                <w:szCs w:val="26"/>
              </w:rPr>
              <w:t>wyższe prawnicze :</w:t>
            </w:r>
          </w:p>
          <w:p w:rsidR="00FD0FD4" w:rsidRPr="00A302A8" w:rsidRDefault="00FD0FD4" w:rsidP="00987937">
            <w:pPr>
              <w:spacing w:before="120"/>
              <w:jc w:val="center"/>
              <w:rPr>
                <w:szCs w:val="26"/>
              </w:rPr>
            </w:pPr>
            <w:r w:rsidRPr="00A302A8">
              <w:rPr>
                <w:szCs w:val="26"/>
              </w:rPr>
              <w:t>3</w:t>
            </w:r>
          </w:p>
        </w:tc>
        <w:tc>
          <w:tcPr>
            <w:tcW w:w="4110" w:type="dxa"/>
            <w:gridSpan w:val="2"/>
          </w:tcPr>
          <w:p w:rsidR="00FD0FD4" w:rsidRDefault="00FD0FD4" w:rsidP="00987937">
            <w:pPr>
              <w:spacing w:before="120"/>
              <w:jc w:val="center"/>
              <w:rPr>
                <w:szCs w:val="26"/>
              </w:rPr>
            </w:pPr>
            <w:r w:rsidRPr="00E715F3">
              <w:rPr>
                <w:szCs w:val="26"/>
              </w:rPr>
              <w:t>wyższe administracyjne :</w:t>
            </w:r>
          </w:p>
          <w:p w:rsidR="00FD0FD4" w:rsidRPr="00E715F3" w:rsidRDefault="00FD0FD4" w:rsidP="0098793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FD0FD4" w:rsidRPr="00E715F3" w:rsidTr="00987937">
        <w:trPr>
          <w:cantSplit/>
        </w:trPr>
        <w:tc>
          <w:tcPr>
            <w:tcW w:w="8008" w:type="dxa"/>
            <w:gridSpan w:val="4"/>
          </w:tcPr>
          <w:p w:rsidR="00FD0FD4" w:rsidRPr="00E715F3" w:rsidRDefault="00FD0FD4" w:rsidP="00987937">
            <w:pPr>
              <w:spacing w:before="120"/>
              <w:jc w:val="both"/>
              <w:rPr>
                <w:szCs w:val="26"/>
              </w:rPr>
            </w:pPr>
            <w:r w:rsidRPr="00E715F3">
              <w:rPr>
                <w:szCs w:val="26"/>
              </w:rPr>
              <w:t xml:space="preserve">Liczba członków </w:t>
            </w:r>
            <w:r w:rsidRPr="00E715F3">
              <w:rPr>
                <w:bCs/>
                <w:szCs w:val="26"/>
              </w:rPr>
              <w:t>pozaetatowych</w:t>
            </w:r>
            <w:r w:rsidRPr="00E715F3">
              <w:rPr>
                <w:szCs w:val="26"/>
              </w:rPr>
              <w:t xml:space="preserve"> posiadających wykształcenie :</w:t>
            </w:r>
          </w:p>
        </w:tc>
      </w:tr>
      <w:tr w:rsidR="00FD0FD4" w:rsidRPr="00E715F3" w:rsidTr="00987937">
        <w:tc>
          <w:tcPr>
            <w:tcW w:w="2338" w:type="dxa"/>
          </w:tcPr>
          <w:p w:rsidR="00FD0FD4" w:rsidRDefault="00FD0FD4" w:rsidP="00987937">
            <w:pPr>
              <w:spacing w:before="120"/>
              <w:jc w:val="center"/>
              <w:rPr>
                <w:szCs w:val="26"/>
              </w:rPr>
            </w:pPr>
            <w:r w:rsidRPr="00E715F3">
              <w:rPr>
                <w:szCs w:val="26"/>
              </w:rPr>
              <w:t xml:space="preserve">wyższe prawnicze : </w:t>
            </w:r>
          </w:p>
          <w:p w:rsidR="00FD0FD4" w:rsidRPr="00A302A8" w:rsidRDefault="00DC2D7C" w:rsidP="0098793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261" w:type="dxa"/>
            <w:gridSpan w:val="2"/>
          </w:tcPr>
          <w:p w:rsidR="00FD0FD4" w:rsidRDefault="00FD0FD4" w:rsidP="00987937">
            <w:pPr>
              <w:spacing w:before="120"/>
              <w:jc w:val="center"/>
              <w:rPr>
                <w:szCs w:val="26"/>
              </w:rPr>
            </w:pPr>
            <w:r w:rsidRPr="00E715F3">
              <w:rPr>
                <w:szCs w:val="26"/>
              </w:rPr>
              <w:t>wyższe administracyjne :</w:t>
            </w:r>
          </w:p>
          <w:p w:rsidR="00FD0FD4" w:rsidRPr="00E715F3" w:rsidRDefault="00FD0FD4" w:rsidP="0098793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409" w:type="dxa"/>
          </w:tcPr>
          <w:p w:rsidR="00FD0FD4" w:rsidRDefault="00FD0FD4" w:rsidP="00987937">
            <w:pPr>
              <w:spacing w:before="120"/>
              <w:jc w:val="center"/>
              <w:rPr>
                <w:szCs w:val="26"/>
              </w:rPr>
            </w:pPr>
            <w:r w:rsidRPr="00E715F3">
              <w:rPr>
                <w:szCs w:val="26"/>
              </w:rPr>
              <w:t>wyższe inne :</w:t>
            </w:r>
          </w:p>
          <w:p w:rsidR="00FD0FD4" w:rsidRPr="00E715F3" w:rsidRDefault="00FD0FD4" w:rsidP="00987937">
            <w:pPr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FD0FD4" w:rsidRDefault="00FD0FD4" w:rsidP="00FD0FD4">
      <w:pPr>
        <w:pStyle w:val="Tekstpodstawowywcity"/>
        <w:keepNext w:val="0"/>
        <w:spacing w:before="0"/>
        <w:ind w:left="0" w:firstLine="0"/>
        <w:rPr>
          <w:sz w:val="26"/>
          <w:szCs w:val="26"/>
        </w:rPr>
      </w:pPr>
    </w:p>
    <w:p w:rsidR="00FD0FD4" w:rsidRDefault="00FD0FD4" w:rsidP="00FD0FD4">
      <w:pPr>
        <w:pStyle w:val="Tekstpodstawowywcity"/>
        <w:keepNext w:val="0"/>
        <w:spacing w:before="0"/>
        <w:ind w:left="0" w:firstLine="0"/>
        <w:rPr>
          <w:sz w:val="26"/>
          <w:szCs w:val="26"/>
        </w:rPr>
      </w:pPr>
      <w:r w:rsidRPr="00E715F3">
        <w:rPr>
          <w:sz w:val="26"/>
          <w:szCs w:val="26"/>
        </w:rPr>
        <w:t xml:space="preserve">Wśród członków Kolegium </w:t>
      </w:r>
      <w:r w:rsidR="00DC2D7C">
        <w:rPr>
          <w:sz w:val="26"/>
          <w:szCs w:val="26"/>
        </w:rPr>
        <w:t>5</w:t>
      </w:r>
      <w:r>
        <w:rPr>
          <w:sz w:val="26"/>
          <w:szCs w:val="26"/>
        </w:rPr>
        <w:t xml:space="preserve"> os</w:t>
      </w:r>
      <w:r w:rsidR="00DC2D7C">
        <w:rPr>
          <w:sz w:val="26"/>
          <w:szCs w:val="26"/>
        </w:rPr>
        <w:t>ób</w:t>
      </w:r>
      <w:r>
        <w:rPr>
          <w:sz w:val="26"/>
          <w:szCs w:val="26"/>
        </w:rPr>
        <w:t xml:space="preserve"> posiada</w:t>
      </w:r>
      <w:r w:rsidR="00283563">
        <w:rPr>
          <w:sz w:val="26"/>
          <w:szCs w:val="26"/>
        </w:rPr>
        <w:t>ją</w:t>
      </w:r>
      <w:r>
        <w:rPr>
          <w:sz w:val="26"/>
          <w:szCs w:val="26"/>
        </w:rPr>
        <w:t xml:space="preserve"> uprawnienia radcy prawnego, w tym uprawnienia do ubiegania się o stanowisko:</w:t>
      </w:r>
    </w:p>
    <w:p w:rsidR="00FD0FD4" w:rsidRDefault="00FD0FD4" w:rsidP="00FD0FD4">
      <w:pPr>
        <w:pStyle w:val="Tekstpodstawowywcity"/>
        <w:keepNext w:val="0"/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- sędziego administracyjnego – </w:t>
      </w:r>
      <w:r w:rsidR="00DC2D7C">
        <w:rPr>
          <w:sz w:val="26"/>
          <w:szCs w:val="26"/>
        </w:rPr>
        <w:t>5</w:t>
      </w:r>
      <w:r>
        <w:rPr>
          <w:sz w:val="26"/>
          <w:szCs w:val="26"/>
        </w:rPr>
        <w:t xml:space="preserve"> os</w:t>
      </w:r>
      <w:r w:rsidR="00DC2D7C">
        <w:rPr>
          <w:sz w:val="26"/>
          <w:szCs w:val="26"/>
        </w:rPr>
        <w:t>ó</w:t>
      </w:r>
      <w:r w:rsidR="00283563">
        <w:rPr>
          <w:sz w:val="26"/>
          <w:szCs w:val="26"/>
        </w:rPr>
        <w:t>b</w:t>
      </w:r>
    </w:p>
    <w:p w:rsidR="00FD0FD4" w:rsidRPr="0065017A" w:rsidRDefault="00FD0FD4" w:rsidP="00FD0FD4">
      <w:pPr>
        <w:spacing w:before="120"/>
        <w:jc w:val="both"/>
        <w:rPr>
          <w:b/>
          <w:szCs w:val="26"/>
        </w:rPr>
      </w:pPr>
      <w:r w:rsidRPr="0065017A">
        <w:rPr>
          <w:b/>
          <w:szCs w:val="26"/>
        </w:rPr>
        <w:t xml:space="preserve">2.2. Biuro Kolegium składa się z </w:t>
      </w:r>
      <w:r w:rsidR="008C348E">
        <w:rPr>
          <w:b/>
          <w:szCs w:val="26"/>
        </w:rPr>
        <w:t>6</w:t>
      </w:r>
      <w:r w:rsidR="00EB51CA">
        <w:rPr>
          <w:b/>
          <w:szCs w:val="26"/>
        </w:rPr>
        <w:t xml:space="preserve"> osób, a w przeliczeniu na etaty</w:t>
      </w:r>
      <w:r w:rsidR="008B46DC">
        <w:rPr>
          <w:b/>
          <w:szCs w:val="26"/>
        </w:rPr>
        <w:t xml:space="preserve"> 4.33</w:t>
      </w:r>
    </w:p>
    <w:p w:rsidR="00FD0FD4" w:rsidRDefault="001A7EE6" w:rsidP="00FD0FD4">
      <w:pPr>
        <w:jc w:val="both"/>
        <w:rPr>
          <w:szCs w:val="26"/>
        </w:rPr>
      </w:pPr>
      <w:r>
        <w:rPr>
          <w:szCs w:val="26"/>
        </w:rPr>
        <w:t xml:space="preserve"> </w:t>
      </w:r>
      <w:r w:rsidR="00FD0FD4">
        <w:rPr>
          <w:szCs w:val="26"/>
        </w:rPr>
        <w:t>- Kierownika Biura</w:t>
      </w:r>
    </w:p>
    <w:p w:rsidR="00FD0FD4" w:rsidRDefault="001A7EE6" w:rsidP="00FD0FD4">
      <w:pPr>
        <w:jc w:val="both"/>
        <w:rPr>
          <w:szCs w:val="26"/>
        </w:rPr>
      </w:pPr>
      <w:r>
        <w:rPr>
          <w:szCs w:val="26"/>
        </w:rPr>
        <w:t xml:space="preserve"> </w:t>
      </w:r>
      <w:r w:rsidR="00FD0FD4">
        <w:rPr>
          <w:szCs w:val="26"/>
        </w:rPr>
        <w:t>- Głównego Księgowego</w:t>
      </w:r>
    </w:p>
    <w:p w:rsidR="00FD0FD4" w:rsidRDefault="001A7EE6" w:rsidP="00FD0FD4">
      <w:pPr>
        <w:jc w:val="both"/>
        <w:rPr>
          <w:szCs w:val="26"/>
        </w:rPr>
      </w:pPr>
      <w:r>
        <w:rPr>
          <w:szCs w:val="26"/>
        </w:rPr>
        <w:t xml:space="preserve"> </w:t>
      </w:r>
      <w:r w:rsidR="00FD0FD4">
        <w:rPr>
          <w:szCs w:val="26"/>
        </w:rPr>
        <w:t xml:space="preserve">- </w:t>
      </w:r>
      <w:r w:rsidR="00EB51CA">
        <w:rPr>
          <w:szCs w:val="26"/>
        </w:rPr>
        <w:t>2</w:t>
      </w:r>
      <w:r w:rsidR="008C348E">
        <w:rPr>
          <w:szCs w:val="26"/>
        </w:rPr>
        <w:t xml:space="preserve"> </w:t>
      </w:r>
      <w:r w:rsidR="00B36BDF">
        <w:rPr>
          <w:szCs w:val="26"/>
        </w:rPr>
        <w:t>I</w:t>
      </w:r>
      <w:r w:rsidR="00FD0FD4">
        <w:rPr>
          <w:szCs w:val="26"/>
        </w:rPr>
        <w:t>nspektor</w:t>
      </w:r>
      <w:r w:rsidR="008C348E">
        <w:rPr>
          <w:szCs w:val="26"/>
        </w:rPr>
        <w:t>ów</w:t>
      </w:r>
    </w:p>
    <w:p w:rsidR="00EB51CA" w:rsidRDefault="001A7EE6" w:rsidP="00FD0FD4">
      <w:pPr>
        <w:jc w:val="both"/>
        <w:rPr>
          <w:szCs w:val="26"/>
        </w:rPr>
      </w:pPr>
      <w:r>
        <w:rPr>
          <w:szCs w:val="26"/>
        </w:rPr>
        <w:t xml:space="preserve"> </w:t>
      </w:r>
      <w:r w:rsidR="00EB51CA">
        <w:rPr>
          <w:szCs w:val="26"/>
        </w:rPr>
        <w:t xml:space="preserve">- </w:t>
      </w:r>
      <w:r>
        <w:rPr>
          <w:szCs w:val="26"/>
        </w:rPr>
        <w:t xml:space="preserve"> S</w:t>
      </w:r>
      <w:r w:rsidR="00EB51CA">
        <w:rPr>
          <w:szCs w:val="26"/>
        </w:rPr>
        <w:t xml:space="preserve">tarszego inspektora </w:t>
      </w:r>
    </w:p>
    <w:p w:rsidR="00FD0FD4" w:rsidRDefault="001A7EE6" w:rsidP="00FD0FD4">
      <w:pPr>
        <w:jc w:val="both"/>
        <w:rPr>
          <w:szCs w:val="26"/>
        </w:rPr>
      </w:pPr>
      <w:r>
        <w:rPr>
          <w:szCs w:val="26"/>
        </w:rPr>
        <w:t xml:space="preserve"> </w:t>
      </w:r>
      <w:r w:rsidR="00FD0FD4">
        <w:rPr>
          <w:szCs w:val="26"/>
        </w:rPr>
        <w:t xml:space="preserve">- </w:t>
      </w:r>
      <w:r w:rsidR="002D7A09">
        <w:rPr>
          <w:szCs w:val="26"/>
        </w:rPr>
        <w:t xml:space="preserve"> </w:t>
      </w:r>
      <w:r w:rsidR="00FD0FD4">
        <w:rPr>
          <w:szCs w:val="26"/>
        </w:rPr>
        <w:t>Informatyka</w:t>
      </w:r>
    </w:p>
    <w:p w:rsidR="00FD0FD4" w:rsidRDefault="00FD0FD4" w:rsidP="00FD0FD4">
      <w:pPr>
        <w:jc w:val="both"/>
        <w:rPr>
          <w:szCs w:val="26"/>
        </w:rPr>
      </w:pPr>
      <w:r>
        <w:rPr>
          <w:szCs w:val="26"/>
        </w:rPr>
        <w:t xml:space="preserve">Spośród pracowników biura 4 osoby mają wyższe wykształcenie. </w:t>
      </w:r>
    </w:p>
    <w:p w:rsidR="00FD0FD4" w:rsidRDefault="00FD0FD4" w:rsidP="00FD0FD4">
      <w:pPr>
        <w:jc w:val="both"/>
        <w:rPr>
          <w:szCs w:val="26"/>
        </w:rPr>
      </w:pPr>
    </w:p>
    <w:p w:rsidR="00FD0FD4" w:rsidRDefault="00FD0FD4" w:rsidP="00FD0FD4">
      <w:pPr>
        <w:keepNext/>
        <w:jc w:val="both"/>
        <w:rPr>
          <w:szCs w:val="26"/>
        </w:rPr>
      </w:pPr>
      <w:r w:rsidRPr="006B40FC">
        <w:rPr>
          <w:szCs w:val="26"/>
        </w:rPr>
        <w:t xml:space="preserve">Biuro Kolegium prowadzi obsługę </w:t>
      </w:r>
      <w:proofErr w:type="spellStart"/>
      <w:r w:rsidRPr="006B40FC">
        <w:rPr>
          <w:szCs w:val="26"/>
        </w:rPr>
        <w:t>administracyjno</w:t>
      </w:r>
      <w:proofErr w:type="spellEnd"/>
      <w:r w:rsidRPr="006B40FC">
        <w:rPr>
          <w:szCs w:val="26"/>
        </w:rPr>
        <w:t xml:space="preserve"> – finansową jednostki, załatwiając sprawy dotyczące </w:t>
      </w:r>
      <w:r>
        <w:rPr>
          <w:szCs w:val="26"/>
        </w:rPr>
        <w:t xml:space="preserve">m.in. </w:t>
      </w:r>
      <w:r w:rsidRPr="006B40FC">
        <w:rPr>
          <w:szCs w:val="26"/>
        </w:rPr>
        <w:t>prowadzenia rejestr</w:t>
      </w:r>
      <w:r>
        <w:rPr>
          <w:szCs w:val="26"/>
        </w:rPr>
        <w:t>ów kancelaryjnych</w:t>
      </w:r>
      <w:r w:rsidRPr="006B40FC">
        <w:rPr>
          <w:szCs w:val="26"/>
        </w:rPr>
        <w:t>, obsługi posiedzeń składów orzekających</w:t>
      </w:r>
      <w:r>
        <w:rPr>
          <w:szCs w:val="26"/>
        </w:rPr>
        <w:t xml:space="preserve">, zgromadzeń, księgowości, archiwum, zamówień publicznych, sprawozdawczości statystycznej i budżetowej. Sprawy załatwiane przez pracowników biura nie zostały uwzględnione w ogólnej liczbie spraw objętych niniejszą informacją, ponieważ zestawienie statystyczne tej informacji dotyczy wyłącznie spraw związanych z funkcją orzeczniczą Kolegium. </w:t>
      </w:r>
    </w:p>
    <w:p w:rsidR="00FD0FD4" w:rsidRPr="00E715F3" w:rsidRDefault="00FD0FD4" w:rsidP="00FD0FD4">
      <w:pPr>
        <w:keepNext/>
        <w:spacing w:before="240" w:line="360" w:lineRule="auto"/>
        <w:jc w:val="both"/>
        <w:rPr>
          <w:b/>
          <w:szCs w:val="26"/>
        </w:rPr>
      </w:pPr>
      <w:r w:rsidRPr="00E715F3">
        <w:rPr>
          <w:b/>
          <w:szCs w:val="26"/>
        </w:rPr>
        <w:t>3. Lokal i wyposażenie Kolegium</w:t>
      </w:r>
      <w:r w:rsidRPr="00E715F3">
        <w:rPr>
          <w:b/>
          <w:szCs w:val="26"/>
          <w:u w:val="single"/>
        </w:rPr>
        <w:t xml:space="preserve"> </w:t>
      </w:r>
    </w:p>
    <w:p w:rsidR="00FD0FD4" w:rsidRPr="00A302A8" w:rsidRDefault="00FD0FD4" w:rsidP="00FD0FD4">
      <w:pPr>
        <w:keepNext/>
        <w:jc w:val="both"/>
      </w:pPr>
      <w:r w:rsidRPr="00A302A8">
        <w:rPr>
          <w:szCs w:val="26"/>
        </w:rPr>
        <w:t xml:space="preserve">Siedziba Samorządowego Kolegium Odwoławczego w Skierniewicach mieści się w Skierniewicach przy ul. Trzcińskiej 18. </w:t>
      </w:r>
      <w:r w:rsidRPr="00A302A8">
        <w:t xml:space="preserve">Decyzją Prezydenta Miasta Skierniewice z dnia 12.03.2002 r. Nr GG.7224/34/2002, Kolegium otrzymało w trwały zarząd na czas nieoznaczony 273/1000 części gruntu oraz budynku przy ul. Trzcińskiej 18, w którym powierzchnia użytkowa niezbędna dla prawidłowego funkcjonowania wynosi </w:t>
      </w:r>
      <w:smartTag w:uri="urn:schemas-microsoft-com:office:smarttags" w:element="metricconverter">
        <w:smartTagPr>
          <w:attr w:name="ProductID" w:val="234,77 m2"/>
        </w:smartTagPr>
        <w:r w:rsidRPr="00A302A8">
          <w:t>234,77 m</w:t>
        </w:r>
        <w:r w:rsidRPr="00A302A8">
          <w:rPr>
            <w:vertAlign w:val="superscript"/>
          </w:rPr>
          <w:t>2</w:t>
        </w:r>
      </w:smartTag>
      <w:r w:rsidRPr="00A302A8">
        <w:rPr>
          <w:vertAlign w:val="superscript"/>
        </w:rPr>
        <w:t xml:space="preserve">,. </w:t>
      </w:r>
      <w:r w:rsidRPr="00A302A8">
        <w:t>Z tytułu zarządu trwałego Kolegium ponosi opłatę roczną, a także koszty związane z zarządzaniem nieruchomością oraz koszty związane z opłatami eksploatacyjnymi i remontami proporcjonalnie do zajmowanej części.</w:t>
      </w:r>
    </w:p>
    <w:p w:rsidR="00FD0FD4" w:rsidRDefault="00FD0FD4" w:rsidP="00FD0FD4">
      <w:pPr>
        <w:jc w:val="both"/>
        <w:rPr>
          <w:szCs w:val="26"/>
        </w:rPr>
      </w:pPr>
      <w:r w:rsidRPr="00A302A8">
        <w:t xml:space="preserve">Stan </w:t>
      </w:r>
      <w:r w:rsidRPr="00A302A8">
        <w:rPr>
          <w:szCs w:val="26"/>
        </w:rPr>
        <w:t>w</w:t>
      </w:r>
      <w:r w:rsidRPr="006B38F1">
        <w:rPr>
          <w:szCs w:val="26"/>
        </w:rPr>
        <w:t xml:space="preserve">yposażenia Kolegium w sprzęt biurowy i elektroniczny (komputery) </w:t>
      </w:r>
      <w:r>
        <w:rPr>
          <w:szCs w:val="26"/>
        </w:rPr>
        <w:t xml:space="preserve">na dzień sporządzenia niniejszej informacji </w:t>
      </w:r>
      <w:r w:rsidRPr="006B38F1">
        <w:rPr>
          <w:szCs w:val="26"/>
        </w:rPr>
        <w:t xml:space="preserve">jest </w:t>
      </w:r>
      <w:r>
        <w:rPr>
          <w:szCs w:val="26"/>
        </w:rPr>
        <w:t>wystarczający.</w:t>
      </w:r>
      <w:r w:rsidRPr="006B38F1">
        <w:rPr>
          <w:szCs w:val="26"/>
        </w:rPr>
        <w:t xml:space="preserve"> </w:t>
      </w:r>
    </w:p>
    <w:p w:rsidR="00283563" w:rsidRDefault="00283563" w:rsidP="00FD0FD4">
      <w:pPr>
        <w:jc w:val="both"/>
        <w:rPr>
          <w:szCs w:val="26"/>
        </w:rPr>
      </w:pPr>
    </w:p>
    <w:p w:rsidR="00DA5295" w:rsidRDefault="00DA5295" w:rsidP="00FD0FD4">
      <w:pPr>
        <w:jc w:val="both"/>
        <w:rPr>
          <w:szCs w:val="26"/>
        </w:rPr>
      </w:pPr>
    </w:p>
    <w:p w:rsidR="00DA5295" w:rsidRDefault="00DA5295" w:rsidP="00FD0FD4">
      <w:pPr>
        <w:jc w:val="both"/>
        <w:rPr>
          <w:szCs w:val="26"/>
        </w:rPr>
      </w:pPr>
    </w:p>
    <w:p w:rsidR="00FD0FD4" w:rsidRPr="00E8525F" w:rsidRDefault="00FD0FD4" w:rsidP="00FD0FD4">
      <w:pPr>
        <w:pStyle w:val="Nagwek3"/>
        <w:rPr>
          <w:bCs/>
          <w:sz w:val="28"/>
          <w:szCs w:val="28"/>
        </w:rPr>
      </w:pPr>
      <w:r w:rsidRPr="00E8525F">
        <w:rPr>
          <w:bCs/>
          <w:sz w:val="28"/>
          <w:szCs w:val="28"/>
        </w:rPr>
        <w:lastRenderedPageBreak/>
        <w:t>CZĘŚĆ II</w:t>
      </w:r>
    </w:p>
    <w:p w:rsidR="00FD0FD4" w:rsidRDefault="00FD0FD4" w:rsidP="00FD0FD4">
      <w:pPr>
        <w:spacing w:line="360" w:lineRule="auto"/>
        <w:rPr>
          <w:b/>
          <w:sz w:val="28"/>
          <w:szCs w:val="28"/>
        </w:rPr>
      </w:pPr>
      <w:r w:rsidRPr="00E8525F">
        <w:rPr>
          <w:b/>
          <w:sz w:val="28"/>
          <w:szCs w:val="28"/>
        </w:rPr>
        <w:t>WPŁYW SPRAW</w:t>
      </w:r>
    </w:p>
    <w:p w:rsidR="00FD0FD4" w:rsidRPr="009763D1" w:rsidRDefault="00FD0FD4" w:rsidP="00FD0FD4">
      <w:pPr>
        <w:keepNext/>
        <w:numPr>
          <w:ilvl w:val="0"/>
          <w:numId w:val="2"/>
        </w:numPr>
        <w:tabs>
          <w:tab w:val="decimal" w:pos="8647"/>
        </w:tabs>
        <w:spacing w:before="120" w:line="360" w:lineRule="auto"/>
        <w:jc w:val="both"/>
        <w:rPr>
          <w:szCs w:val="26"/>
        </w:rPr>
      </w:pPr>
      <w:r w:rsidRPr="00D01E01">
        <w:rPr>
          <w:b/>
          <w:szCs w:val="26"/>
        </w:rPr>
        <w:t xml:space="preserve">Liczba spraw ujętych w ewidencji ogółem w roku objętym informacją-  </w:t>
      </w:r>
      <w:r w:rsidRPr="00D01E01">
        <w:rPr>
          <w:szCs w:val="26"/>
        </w:rPr>
        <w:t>w tym spraw:</w:t>
      </w:r>
      <w:r w:rsidR="00725CB6">
        <w:rPr>
          <w:szCs w:val="26"/>
        </w:rPr>
        <w:t xml:space="preserve"> </w:t>
      </w:r>
      <w:r w:rsidR="00A705D2">
        <w:rPr>
          <w:szCs w:val="26"/>
        </w:rPr>
        <w:tab/>
      </w:r>
      <w:r w:rsidR="00DA640B" w:rsidRPr="009763D1">
        <w:rPr>
          <w:b/>
          <w:szCs w:val="26"/>
        </w:rPr>
        <w:t>1</w:t>
      </w:r>
      <w:r w:rsidR="0022324E" w:rsidRPr="009763D1">
        <w:rPr>
          <w:b/>
          <w:szCs w:val="26"/>
        </w:rPr>
        <w:t>430</w:t>
      </w:r>
    </w:p>
    <w:p w:rsidR="00FD0FD4" w:rsidRPr="009763D1" w:rsidRDefault="00FD0FD4" w:rsidP="00FD0FD4">
      <w:pPr>
        <w:keepNext/>
        <w:numPr>
          <w:ilvl w:val="1"/>
          <w:numId w:val="2"/>
        </w:numPr>
        <w:tabs>
          <w:tab w:val="decimal" w:pos="8647"/>
        </w:tabs>
        <w:spacing w:line="360" w:lineRule="auto"/>
        <w:rPr>
          <w:b/>
          <w:szCs w:val="26"/>
        </w:rPr>
      </w:pPr>
      <w:r w:rsidRPr="009763D1">
        <w:rPr>
          <w:szCs w:val="26"/>
        </w:rPr>
        <w:t>pozostałych w ewidencji z okresu poprzedniego (łącznie sprawy administracyjne i sprawy z zakresu opłat za użytkowanie wieczyste nieruchomości gruntowych) /</w:t>
      </w:r>
      <w:r w:rsidRPr="009763D1">
        <w:rPr>
          <w:rStyle w:val="Odwoanieprzypisukocowego"/>
          <w:szCs w:val="26"/>
        </w:rPr>
        <w:endnoteReference w:id="1"/>
      </w:r>
      <w:r w:rsidRPr="009763D1">
        <w:rPr>
          <w:szCs w:val="26"/>
          <w:vertAlign w:val="superscript"/>
        </w:rPr>
        <w:t xml:space="preserve"> </w:t>
      </w:r>
      <w:r w:rsidRPr="009763D1">
        <w:rPr>
          <w:szCs w:val="26"/>
        </w:rPr>
        <w:t xml:space="preserve">  </w:t>
      </w:r>
      <w:r w:rsidRPr="009763D1">
        <w:rPr>
          <w:szCs w:val="26"/>
        </w:rPr>
        <w:tab/>
      </w:r>
      <w:r w:rsidR="00804336" w:rsidRPr="009763D1">
        <w:rPr>
          <w:b/>
          <w:szCs w:val="26"/>
        </w:rPr>
        <w:t>6</w:t>
      </w:r>
      <w:r w:rsidR="0022324E" w:rsidRPr="009763D1">
        <w:rPr>
          <w:b/>
          <w:szCs w:val="26"/>
        </w:rPr>
        <w:t>0</w:t>
      </w:r>
    </w:p>
    <w:p w:rsidR="00FD0FD4" w:rsidRPr="009763D1" w:rsidRDefault="00FD0FD4" w:rsidP="00FD0FD4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  <w:r w:rsidRPr="009763D1">
        <w:rPr>
          <w:szCs w:val="26"/>
        </w:rPr>
        <w:t>1.2.wpływ spraw w roku objętym informacją</w:t>
      </w:r>
      <w:r w:rsidRPr="009763D1">
        <w:rPr>
          <w:szCs w:val="26"/>
        </w:rPr>
        <w:tab/>
      </w:r>
      <w:r w:rsidR="00DA640B" w:rsidRPr="009763D1">
        <w:rPr>
          <w:b/>
          <w:szCs w:val="26"/>
        </w:rPr>
        <w:t>1</w:t>
      </w:r>
      <w:r w:rsidR="0022324E" w:rsidRPr="009763D1">
        <w:rPr>
          <w:b/>
          <w:szCs w:val="26"/>
        </w:rPr>
        <w:t>370</w:t>
      </w:r>
    </w:p>
    <w:p w:rsidR="00FD0FD4" w:rsidRPr="009763D1" w:rsidRDefault="00FD0FD4" w:rsidP="00FD0FD4">
      <w:pPr>
        <w:keepNext/>
        <w:tabs>
          <w:tab w:val="decimal" w:pos="8647"/>
        </w:tabs>
        <w:spacing w:line="360" w:lineRule="auto"/>
        <w:ind w:left="757" w:hanging="331"/>
        <w:jc w:val="both"/>
        <w:rPr>
          <w:b/>
          <w:szCs w:val="26"/>
        </w:rPr>
      </w:pPr>
      <w:r w:rsidRPr="009763D1">
        <w:rPr>
          <w:b/>
          <w:szCs w:val="26"/>
        </w:rPr>
        <w:t>Rodzaje spraw, które wpłynęły w roku objętym informacją</w:t>
      </w:r>
      <w:r w:rsidRPr="009763D1">
        <w:rPr>
          <w:rStyle w:val="Odwoanieprzypisukocowego"/>
          <w:b/>
          <w:szCs w:val="26"/>
        </w:rPr>
        <w:endnoteReference w:id="2"/>
      </w:r>
      <w:r w:rsidRPr="009763D1">
        <w:rPr>
          <w:b/>
          <w:szCs w:val="26"/>
        </w:rPr>
        <w:t xml:space="preserve"> :</w:t>
      </w:r>
      <w:r w:rsidRPr="009763D1">
        <w:rPr>
          <w:b/>
          <w:szCs w:val="26"/>
        </w:rPr>
        <w:tab/>
      </w:r>
    </w:p>
    <w:p w:rsidR="00FD0FD4" w:rsidRPr="009763D1" w:rsidRDefault="00FD0FD4" w:rsidP="00FD0FD4">
      <w:pPr>
        <w:keepNext/>
        <w:tabs>
          <w:tab w:val="decimal" w:pos="8647"/>
        </w:tabs>
        <w:spacing w:before="120"/>
        <w:jc w:val="both"/>
        <w:rPr>
          <w:szCs w:val="26"/>
        </w:rPr>
      </w:pPr>
    </w:p>
    <w:p w:rsidR="00FD0FD4" w:rsidRPr="009763D1" w:rsidRDefault="00FD0FD4" w:rsidP="003C1996">
      <w:pPr>
        <w:keepNext/>
        <w:tabs>
          <w:tab w:val="decimal" w:pos="8647"/>
        </w:tabs>
        <w:ind w:left="757" w:hanging="757"/>
        <w:rPr>
          <w:b/>
          <w:szCs w:val="26"/>
        </w:rPr>
      </w:pPr>
      <w:r w:rsidRPr="009763D1">
        <w:rPr>
          <w:b/>
          <w:szCs w:val="26"/>
        </w:rPr>
        <w:t>2.1.Liczba spraw administracyjnych - ogółem</w:t>
      </w:r>
      <w:r w:rsidRPr="009763D1">
        <w:rPr>
          <w:b/>
          <w:szCs w:val="26"/>
        </w:rPr>
        <w:tab/>
      </w:r>
      <w:r w:rsidR="003C1996" w:rsidRPr="009763D1">
        <w:rPr>
          <w:b/>
          <w:szCs w:val="26"/>
        </w:rPr>
        <w:t xml:space="preserve">      </w:t>
      </w:r>
      <w:r w:rsidR="00655E43" w:rsidRPr="009763D1">
        <w:rPr>
          <w:b/>
          <w:szCs w:val="26"/>
        </w:rPr>
        <w:t>1</w:t>
      </w:r>
      <w:r w:rsidR="0022324E" w:rsidRPr="009763D1">
        <w:rPr>
          <w:b/>
          <w:szCs w:val="26"/>
        </w:rPr>
        <w:t>267</w:t>
      </w:r>
    </w:p>
    <w:tbl>
      <w:tblPr>
        <w:tblW w:w="100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8043"/>
        <w:gridCol w:w="1478"/>
      </w:tblGrid>
      <w:tr w:rsidR="00D61BD8" w:rsidRPr="00E715F3" w:rsidTr="009808A5">
        <w:trPr>
          <w:cantSplit/>
          <w:trHeight w:val="835"/>
        </w:trPr>
        <w:tc>
          <w:tcPr>
            <w:tcW w:w="565" w:type="dxa"/>
          </w:tcPr>
          <w:p w:rsidR="00D61BD8" w:rsidRPr="00E715F3" w:rsidRDefault="00D61BD8" w:rsidP="00987937">
            <w:pPr>
              <w:spacing w:before="120"/>
              <w:jc w:val="both"/>
              <w:rPr>
                <w:szCs w:val="26"/>
                <w:u w:val="single"/>
              </w:rPr>
            </w:pPr>
            <w:r w:rsidRPr="00E715F3">
              <w:rPr>
                <w:szCs w:val="26"/>
              </w:rPr>
              <w:t>Lp.</w:t>
            </w:r>
          </w:p>
        </w:tc>
        <w:tc>
          <w:tcPr>
            <w:tcW w:w="8043" w:type="dxa"/>
          </w:tcPr>
          <w:p w:rsidR="00D61BD8" w:rsidRPr="00E715F3" w:rsidRDefault="00D61BD8" w:rsidP="004719CE">
            <w:pPr>
              <w:spacing w:before="120"/>
              <w:jc w:val="both"/>
              <w:rPr>
                <w:szCs w:val="26"/>
              </w:rPr>
            </w:pPr>
            <w:r w:rsidRPr="00E715F3">
              <w:rPr>
                <w:szCs w:val="26"/>
              </w:rPr>
              <w:t xml:space="preserve">Określenie rodzaju sprawy   </w:t>
            </w:r>
          </w:p>
        </w:tc>
        <w:tc>
          <w:tcPr>
            <w:tcW w:w="1478" w:type="dxa"/>
          </w:tcPr>
          <w:p w:rsidR="00D61BD8" w:rsidRPr="00E715F3" w:rsidRDefault="00D61BD8" w:rsidP="00987937">
            <w:pPr>
              <w:spacing w:before="120"/>
              <w:jc w:val="both"/>
              <w:rPr>
                <w:szCs w:val="26"/>
              </w:rPr>
            </w:pPr>
            <w:r w:rsidRPr="00E715F3">
              <w:rPr>
                <w:szCs w:val="26"/>
              </w:rPr>
              <w:t>Liczba spraw</w:t>
            </w:r>
          </w:p>
        </w:tc>
      </w:tr>
      <w:tr w:rsidR="00D61BD8" w:rsidRPr="00E715F3" w:rsidTr="009808A5">
        <w:trPr>
          <w:cantSplit/>
          <w:trHeight w:val="402"/>
        </w:trPr>
        <w:tc>
          <w:tcPr>
            <w:tcW w:w="565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1.</w:t>
            </w:r>
          </w:p>
        </w:tc>
        <w:tc>
          <w:tcPr>
            <w:tcW w:w="8043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objęte proceduralnie przepisami Ordynacji podatkowej </w:t>
            </w:r>
          </w:p>
        </w:tc>
        <w:tc>
          <w:tcPr>
            <w:tcW w:w="1478" w:type="dxa"/>
          </w:tcPr>
          <w:p w:rsidR="00D61BD8" w:rsidRPr="009763D1" w:rsidRDefault="0022324E" w:rsidP="00816BD2">
            <w:pPr>
              <w:pStyle w:val="Tekstpodstawowy"/>
              <w:jc w:val="center"/>
              <w:rPr>
                <w:sz w:val="26"/>
                <w:szCs w:val="26"/>
              </w:rPr>
            </w:pPr>
            <w:r w:rsidRPr="009763D1">
              <w:rPr>
                <w:sz w:val="26"/>
                <w:szCs w:val="26"/>
              </w:rPr>
              <w:t>277</w:t>
            </w:r>
          </w:p>
        </w:tc>
      </w:tr>
      <w:tr w:rsidR="00D61BD8" w:rsidRPr="00E715F3" w:rsidTr="009808A5">
        <w:trPr>
          <w:cantSplit/>
          <w:trHeight w:val="417"/>
        </w:trPr>
        <w:tc>
          <w:tcPr>
            <w:tcW w:w="565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8043" w:type="dxa"/>
          </w:tcPr>
          <w:p w:rsidR="00D61BD8" w:rsidRPr="00E715F3" w:rsidRDefault="00D61BD8" w:rsidP="00987937">
            <w:pPr>
              <w:spacing w:before="120"/>
              <w:jc w:val="both"/>
              <w:rPr>
                <w:szCs w:val="26"/>
              </w:rPr>
            </w:pPr>
            <w:r w:rsidRPr="00E715F3">
              <w:rPr>
                <w:szCs w:val="26"/>
              </w:rPr>
              <w:t>działalność gospodarcza</w:t>
            </w:r>
          </w:p>
        </w:tc>
        <w:tc>
          <w:tcPr>
            <w:tcW w:w="1478" w:type="dxa"/>
          </w:tcPr>
          <w:p w:rsidR="00D61BD8" w:rsidRPr="009763D1" w:rsidRDefault="0022324E" w:rsidP="00816BD2">
            <w:pPr>
              <w:spacing w:before="120"/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1</w:t>
            </w:r>
          </w:p>
        </w:tc>
      </w:tr>
      <w:tr w:rsidR="00D61BD8" w:rsidRPr="00E715F3" w:rsidTr="009808A5">
        <w:trPr>
          <w:cantSplit/>
          <w:trHeight w:val="402"/>
        </w:trPr>
        <w:tc>
          <w:tcPr>
            <w:tcW w:w="565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8043" w:type="dxa"/>
          </w:tcPr>
          <w:p w:rsidR="00D61BD8" w:rsidRPr="00E715F3" w:rsidRDefault="00D61BD8" w:rsidP="00987937">
            <w:pPr>
              <w:spacing w:before="120"/>
              <w:rPr>
                <w:szCs w:val="26"/>
              </w:rPr>
            </w:pPr>
            <w:r w:rsidRPr="00E715F3">
              <w:rPr>
                <w:szCs w:val="26"/>
              </w:rPr>
              <w:t>planowanie i zagospodarowanie przestrzenne</w:t>
            </w:r>
          </w:p>
        </w:tc>
        <w:tc>
          <w:tcPr>
            <w:tcW w:w="1478" w:type="dxa"/>
          </w:tcPr>
          <w:p w:rsidR="00D61BD8" w:rsidRPr="009763D1" w:rsidRDefault="0022324E" w:rsidP="00816BD2">
            <w:pPr>
              <w:spacing w:before="120"/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63</w:t>
            </w:r>
          </w:p>
        </w:tc>
      </w:tr>
      <w:tr w:rsidR="00D61BD8" w:rsidRPr="00E715F3" w:rsidTr="009808A5">
        <w:trPr>
          <w:cantSplit/>
          <w:trHeight w:val="716"/>
        </w:trPr>
        <w:tc>
          <w:tcPr>
            <w:tcW w:w="565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8043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pomoc społeczna, świadczenia rodzinne i zaliczka alimentacyjna, oświata (stypendia, pomoc materialna itd. ), dodatki mieszkaniowe, sprawy socjalne</w:t>
            </w:r>
          </w:p>
        </w:tc>
        <w:tc>
          <w:tcPr>
            <w:tcW w:w="1478" w:type="dxa"/>
          </w:tcPr>
          <w:p w:rsidR="00D61BD8" w:rsidRPr="009763D1" w:rsidRDefault="0022324E" w:rsidP="00816BD2">
            <w:pPr>
              <w:pStyle w:val="Tekstpodstawowy"/>
              <w:jc w:val="center"/>
              <w:rPr>
                <w:sz w:val="26"/>
                <w:szCs w:val="26"/>
              </w:rPr>
            </w:pPr>
            <w:r w:rsidRPr="009763D1">
              <w:rPr>
                <w:sz w:val="26"/>
                <w:szCs w:val="26"/>
              </w:rPr>
              <w:t>372</w:t>
            </w:r>
          </w:p>
        </w:tc>
      </w:tr>
      <w:tr w:rsidR="00D61BD8" w:rsidRPr="00E715F3" w:rsidTr="009808A5">
        <w:trPr>
          <w:cantSplit/>
          <w:trHeight w:val="999"/>
        </w:trPr>
        <w:tc>
          <w:tcPr>
            <w:tcW w:w="565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8043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gospodarka nieruchomościami (bez opłat za wieczyste użytkowanie) , przekształcanie prawa użytkowania wieczystego w prawo własności, prawo geodezyjne i kartograficzne</w:t>
            </w:r>
          </w:p>
        </w:tc>
        <w:tc>
          <w:tcPr>
            <w:tcW w:w="1478" w:type="dxa"/>
          </w:tcPr>
          <w:p w:rsidR="00D61BD8" w:rsidRPr="009763D1" w:rsidRDefault="0022324E" w:rsidP="00816BD2">
            <w:pPr>
              <w:pStyle w:val="Tekstpodstawowy"/>
              <w:jc w:val="center"/>
              <w:rPr>
                <w:sz w:val="26"/>
                <w:szCs w:val="26"/>
              </w:rPr>
            </w:pPr>
            <w:r w:rsidRPr="009763D1">
              <w:rPr>
                <w:sz w:val="26"/>
                <w:szCs w:val="26"/>
              </w:rPr>
              <w:t>53</w:t>
            </w:r>
          </w:p>
        </w:tc>
      </w:tr>
      <w:tr w:rsidR="00D61BD8" w:rsidRPr="00E715F3" w:rsidTr="009808A5">
        <w:trPr>
          <w:cantSplit/>
          <w:trHeight w:val="716"/>
        </w:trPr>
        <w:tc>
          <w:tcPr>
            <w:tcW w:w="565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8043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ochrona środowiska, ochrona przyrody i ochrona zwierząt, odpady i utrzymanie porządku i czystości w gminach</w:t>
            </w:r>
          </w:p>
        </w:tc>
        <w:tc>
          <w:tcPr>
            <w:tcW w:w="1478" w:type="dxa"/>
          </w:tcPr>
          <w:p w:rsidR="00816BD2" w:rsidRPr="009763D1" w:rsidRDefault="00816BD2" w:rsidP="00816BD2">
            <w:pPr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40</w:t>
            </w:r>
          </w:p>
          <w:p w:rsidR="00D61BD8" w:rsidRPr="009763D1" w:rsidRDefault="00D61BD8" w:rsidP="00816BD2">
            <w:pPr>
              <w:rPr>
                <w:b/>
                <w:sz w:val="22"/>
                <w:szCs w:val="22"/>
              </w:rPr>
            </w:pPr>
          </w:p>
        </w:tc>
      </w:tr>
      <w:tr w:rsidR="00D61BD8" w:rsidRPr="00E715F3" w:rsidTr="009808A5">
        <w:trPr>
          <w:cantSplit/>
          <w:trHeight w:val="402"/>
        </w:trPr>
        <w:tc>
          <w:tcPr>
            <w:tcW w:w="565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7.</w:t>
            </w:r>
          </w:p>
        </w:tc>
        <w:tc>
          <w:tcPr>
            <w:tcW w:w="8043" w:type="dxa"/>
          </w:tcPr>
          <w:p w:rsidR="00D61BD8" w:rsidRPr="00E715F3" w:rsidRDefault="00D61BD8" w:rsidP="00FF4F80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prawo wodne</w:t>
            </w:r>
            <w:r w:rsidR="00BE7181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478" w:type="dxa"/>
          </w:tcPr>
          <w:p w:rsidR="00D61BD8" w:rsidRPr="009763D1" w:rsidRDefault="00816BD2" w:rsidP="00816BD2">
            <w:pPr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23</w:t>
            </w:r>
          </w:p>
        </w:tc>
      </w:tr>
      <w:tr w:rsidR="00D61BD8" w:rsidRPr="00E715F3" w:rsidTr="009808A5">
        <w:trPr>
          <w:cantSplit/>
          <w:trHeight w:val="417"/>
        </w:trPr>
        <w:tc>
          <w:tcPr>
            <w:tcW w:w="565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8043" w:type="dxa"/>
          </w:tcPr>
          <w:p w:rsidR="00D61BD8" w:rsidRPr="00E715F3" w:rsidRDefault="00D61BD8" w:rsidP="00375F3C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rolnictwo, leśnictwo, rybactwo śródlądowe, łowiectwo</w:t>
            </w:r>
            <w:r w:rsidR="00F761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478" w:type="dxa"/>
          </w:tcPr>
          <w:p w:rsidR="00D61BD8" w:rsidRPr="009763D1" w:rsidRDefault="00816BD2" w:rsidP="00816BD2">
            <w:pPr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4</w:t>
            </w:r>
          </w:p>
        </w:tc>
      </w:tr>
      <w:tr w:rsidR="00D61BD8" w:rsidRPr="00E715F3" w:rsidTr="009808A5">
        <w:trPr>
          <w:cantSplit/>
          <w:trHeight w:val="417"/>
        </w:trPr>
        <w:tc>
          <w:tcPr>
            <w:tcW w:w="565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9.</w:t>
            </w:r>
          </w:p>
        </w:tc>
        <w:tc>
          <w:tcPr>
            <w:tcW w:w="8043" w:type="dxa"/>
          </w:tcPr>
          <w:p w:rsidR="00D61BD8" w:rsidRPr="00E715F3" w:rsidRDefault="00D61BD8" w:rsidP="004719CE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handel, sprzedaż i podawanie napojów alkoholowych</w:t>
            </w:r>
            <w:r w:rsidR="00503B5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78" w:type="dxa"/>
          </w:tcPr>
          <w:p w:rsidR="00D61BD8" w:rsidRPr="009763D1" w:rsidRDefault="004719CE" w:rsidP="00816BD2">
            <w:pPr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-</w:t>
            </w:r>
          </w:p>
        </w:tc>
      </w:tr>
      <w:tr w:rsidR="00D61BD8" w:rsidRPr="00E715F3" w:rsidTr="009808A5">
        <w:trPr>
          <w:cantSplit/>
          <w:trHeight w:val="402"/>
        </w:trPr>
        <w:tc>
          <w:tcPr>
            <w:tcW w:w="565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10.</w:t>
            </w:r>
          </w:p>
        </w:tc>
        <w:tc>
          <w:tcPr>
            <w:tcW w:w="8043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prawo o ruchu drogowym, drogi publiczne, transport drogowy</w:t>
            </w:r>
          </w:p>
        </w:tc>
        <w:tc>
          <w:tcPr>
            <w:tcW w:w="1478" w:type="dxa"/>
          </w:tcPr>
          <w:p w:rsidR="00D61BD8" w:rsidRPr="009763D1" w:rsidRDefault="0022324E" w:rsidP="00816BD2">
            <w:pPr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134</w:t>
            </w:r>
          </w:p>
        </w:tc>
      </w:tr>
      <w:tr w:rsidR="00D61BD8" w:rsidRPr="00E715F3" w:rsidTr="009808A5">
        <w:trPr>
          <w:cantSplit/>
          <w:trHeight w:val="417"/>
        </w:trPr>
        <w:tc>
          <w:tcPr>
            <w:tcW w:w="565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11.</w:t>
            </w:r>
          </w:p>
        </w:tc>
        <w:tc>
          <w:tcPr>
            <w:tcW w:w="8043" w:type="dxa"/>
          </w:tcPr>
          <w:p w:rsidR="00D61BD8" w:rsidRPr="00E715F3" w:rsidRDefault="00D61BD8" w:rsidP="00375F3C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prawo górnicze i geologiczne</w:t>
            </w:r>
            <w:r w:rsidR="00F761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478" w:type="dxa"/>
          </w:tcPr>
          <w:p w:rsidR="00D61BD8" w:rsidRPr="009763D1" w:rsidRDefault="0036782E" w:rsidP="00816BD2">
            <w:pPr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-</w:t>
            </w:r>
          </w:p>
        </w:tc>
      </w:tr>
      <w:tr w:rsidR="00D61BD8" w:rsidRPr="00E715F3" w:rsidTr="009808A5">
        <w:trPr>
          <w:cantSplit/>
          <w:trHeight w:val="402"/>
        </w:trPr>
        <w:tc>
          <w:tcPr>
            <w:tcW w:w="565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12.</w:t>
            </w:r>
          </w:p>
        </w:tc>
        <w:tc>
          <w:tcPr>
            <w:tcW w:w="8043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 xml:space="preserve">egzekucja administracyjna </w:t>
            </w:r>
          </w:p>
        </w:tc>
        <w:tc>
          <w:tcPr>
            <w:tcW w:w="1478" w:type="dxa"/>
          </w:tcPr>
          <w:p w:rsidR="00D61BD8" w:rsidRPr="009763D1" w:rsidRDefault="0022324E" w:rsidP="00816BD2">
            <w:pPr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1</w:t>
            </w:r>
          </w:p>
        </w:tc>
      </w:tr>
      <w:tr w:rsidR="00D61BD8" w:rsidRPr="00E715F3" w:rsidTr="009808A5">
        <w:trPr>
          <w:cantSplit/>
          <w:trHeight w:val="898"/>
        </w:trPr>
        <w:tc>
          <w:tcPr>
            <w:tcW w:w="565" w:type="dxa"/>
          </w:tcPr>
          <w:p w:rsidR="00D61BD8" w:rsidRPr="00E715F3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13.</w:t>
            </w:r>
          </w:p>
        </w:tc>
        <w:tc>
          <w:tcPr>
            <w:tcW w:w="8043" w:type="dxa"/>
          </w:tcPr>
          <w:p w:rsidR="009808A5" w:rsidRDefault="00D61BD8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E715F3">
              <w:rPr>
                <w:sz w:val="26"/>
                <w:szCs w:val="26"/>
              </w:rPr>
              <w:t>inne, pozostałe, w tym skargi i wnioski rozpatrywane w trybie Działu VIII</w:t>
            </w:r>
          </w:p>
          <w:p w:rsidR="00D61BD8" w:rsidRPr="00F761FA" w:rsidRDefault="00D61BD8" w:rsidP="0022324E">
            <w:pPr>
              <w:pStyle w:val="Tekstpodstawowy"/>
              <w:jc w:val="left"/>
              <w:rPr>
                <w:b/>
                <w:sz w:val="20"/>
              </w:rPr>
            </w:pPr>
          </w:p>
        </w:tc>
        <w:tc>
          <w:tcPr>
            <w:tcW w:w="1478" w:type="dxa"/>
          </w:tcPr>
          <w:p w:rsidR="00D61BD8" w:rsidRPr="009763D1" w:rsidRDefault="0022324E" w:rsidP="004719CE">
            <w:pPr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 xml:space="preserve">299 </w:t>
            </w:r>
          </w:p>
        </w:tc>
      </w:tr>
    </w:tbl>
    <w:p w:rsidR="00FD0FD4" w:rsidRDefault="00FD0FD4" w:rsidP="000C29AD">
      <w:pPr>
        <w:keepNext/>
        <w:tabs>
          <w:tab w:val="decimal" w:pos="8931"/>
        </w:tabs>
        <w:ind w:left="425" w:hanging="425"/>
        <w:jc w:val="both"/>
        <w:rPr>
          <w:b/>
          <w:szCs w:val="26"/>
        </w:rPr>
      </w:pPr>
      <w:r>
        <w:rPr>
          <w:b/>
          <w:szCs w:val="26"/>
        </w:rPr>
        <w:lastRenderedPageBreak/>
        <w:t>2.2.</w:t>
      </w:r>
      <w:r w:rsidRPr="00E715F3">
        <w:rPr>
          <w:b/>
          <w:szCs w:val="26"/>
        </w:rPr>
        <w:t>Sprawy podlegające rozpatrzeniu w trybie ustawy z dnia 30 sierpnia 2002r.</w:t>
      </w:r>
      <w:r>
        <w:rPr>
          <w:b/>
          <w:szCs w:val="26"/>
        </w:rPr>
        <w:t xml:space="preserve"> </w:t>
      </w:r>
      <w:r w:rsidRPr="00E715F3">
        <w:rPr>
          <w:b/>
          <w:szCs w:val="26"/>
        </w:rPr>
        <w:t xml:space="preserve">Prawo o postępowaniu przed sądami administracyjnymi (Dz.U. Nr 153, </w:t>
      </w:r>
      <w:r>
        <w:rPr>
          <w:b/>
          <w:szCs w:val="26"/>
        </w:rPr>
        <w:t xml:space="preserve"> </w:t>
      </w:r>
      <w:r w:rsidRPr="00E715F3">
        <w:rPr>
          <w:b/>
          <w:szCs w:val="26"/>
        </w:rPr>
        <w:t>poz. 1270 z p.zm</w:t>
      </w:r>
      <w:r>
        <w:rPr>
          <w:b/>
          <w:szCs w:val="26"/>
        </w:rPr>
        <w:t xml:space="preserve">. – dalej jako </w:t>
      </w:r>
      <w:proofErr w:type="spellStart"/>
      <w:r>
        <w:rPr>
          <w:b/>
          <w:szCs w:val="26"/>
        </w:rPr>
        <w:t>P</w:t>
      </w:r>
      <w:r w:rsidRPr="00E715F3">
        <w:rPr>
          <w:b/>
          <w:szCs w:val="26"/>
        </w:rPr>
        <w:t>psa</w:t>
      </w:r>
      <w:proofErr w:type="spellEnd"/>
      <w:r w:rsidRPr="00E715F3">
        <w:rPr>
          <w:b/>
          <w:szCs w:val="26"/>
        </w:rPr>
        <w:t>)/</w:t>
      </w:r>
      <w:r w:rsidRPr="00E715F3">
        <w:rPr>
          <w:b/>
          <w:szCs w:val="26"/>
          <w:vertAlign w:val="superscript"/>
        </w:rPr>
        <w:endnoteReference w:id="3"/>
      </w:r>
      <w:r w:rsidR="00E428F4">
        <w:rPr>
          <w:b/>
          <w:szCs w:val="26"/>
        </w:rPr>
        <w:t xml:space="preserve"> </w:t>
      </w:r>
      <w:r w:rsidR="004719CE">
        <w:rPr>
          <w:b/>
          <w:szCs w:val="26"/>
        </w:rPr>
        <w:t xml:space="preserve">                                                                        96</w:t>
      </w:r>
    </w:p>
    <w:p w:rsidR="00FD0FD4" w:rsidRPr="00E715F3" w:rsidRDefault="00FD0FD4" w:rsidP="000C29AD">
      <w:pPr>
        <w:keepNext/>
        <w:tabs>
          <w:tab w:val="decimal" w:pos="8931"/>
        </w:tabs>
        <w:ind w:left="425" w:hanging="425"/>
        <w:jc w:val="both"/>
        <w:rPr>
          <w:b/>
          <w:szCs w:val="26"/>
        </w:rPr>
      </w:pPr>
    </w:p>
    <w:p w:rsidR="00FD0FD4" w:rsidRPr="009763D1" w:rsidRDefault="00FD0FD4" w:rsidP="000C29AD">
      <w:pPr>
        <w:keepNext/>
        <w:tabs>
          <w:tab w:val="decimal" w:pos="8647"/>
        </w:tabs>
        <w:ind w:left="425" w:hanging="425"/>
        <w:jc w:val="both"/>
        <w:rPr>
          <w:b/>
          <w:szCs w:val="26"/>
        </w:rPr>
      </w:pPr>
      <w:r>
        <w:rPr>
          <w:b/>
          <w:szCs w:val="26"/>
        </w:rPr>
        <w:t>2.3.</w:t>
      </w:r>
      <w:r w:rsidRPr="00E715F3">
        <w:rPr>
          <w:b/>
          <w:szCs w:val="26"/>
        </w:rPr>
        <w:t xml:space="preserve">Liczba spraw z zakresu aktualizacji opłat za użytkowanie wieczyste  - </w:t>
      </w:r>
      <w:r w:rsidRPr="00E715F3">
        <w:rPr>
          <w:b/>
          <w:szCs w:val="26"/>
        </w:rPr>
        <w:tab/>
      </w:r>
      <w:r>
        <w:rPr>
          <w:b/>
          <w:szCs w:val="26"/>
        </w:rPr>
        <w:t xml:space="preserve">    </w:t>
      </w:r>
      <w:r w:rsidR="006E0C51">
        <w:rPr>
          <w:b/>
          <w:color w:val="FF0000"/>
          <w:szCs w:val="26"/>
        </w:rPr>
        <w:t xml:space="preserve">      </w:t>
      </w:r>
      <w:r w:rsidR="008C13DC" w:rsidRPr="009763D1">
        <w:rPr>
          <w:b/>
          <w:szCs w:val="26"/>
        </w:rPr>
        <w:t>7</w:t>
      </w:r>
    </w:p>
    <w:p w:rsidR="000C29AD" w:rsidRPr="009763D1" w:rsidRDefault="00E428F4" w:rsidP="000C29AD">
      <w:pPr>
        <w:keepNext/>
        <w:tabs>
          <w:tab w:val="decimal" w:pos="8647"/>
        </w:tabs>
        <w:ind w:left="425" w:hanging="425"/>
        <w:jc w:val="both"/>
        <w:rPr>
          <w:szCs w:val="26"/>
        </w:rPr>
      </w:pPr>
      <w:r w:rsidRPr="009763D1">
        <w:rPr>
          <w:szCs w:val="26"/>
        </w:rPr>
        <w:t xml:space="preserve">                                                                         </w:t>
      </w:r>
    </w:p>
    <w:p w:rsidR="00FD0FD4" w:rsidRPr="009763D1" w:rsidRDefault="00FD0FD4" w:rsidP="000C29AD">
      <w:pPr>
        <w:keepNext/>
        <w:tabs>
          <w:tab w:val="decimal" w:pos="8647"/>
        </w:tabs>
        <w:ind w:left="425" w:hanging="425"/>
        <w:jc w:val="both"/>
        <w:rPr>
          <w:b/>
          <w:szCs w:val="26"/>
        </w:rPr>
      </w:pPr>
      <w:r w:rsidRPr="009763D1">
        <w:rPr>
          <w:b/>
          <w:szCs w:val="26"/>
        </w:rPr>
        <w:t xml:space="preserve">2.4 Liczba postanowień sygnalizacyjnych                                                      </w:t>
      </w:r>
      <w:r w:rsidR="008C13DC" w:rsidRPr="009763D1">
        <w:rPr>
          <w:b/>
          <w:szCs w:val="26"/>
        </w:rPr>
        <w:t xml:space="preserve">    </w:t>
      </w:r>
      <w:r w:rsidRPr="009763D1">
        <w:rPr>
          <w:b/>
          <w:szCs w:val="26"/>
        </w:rPr>
        <w:t>-</w:t>
      </w:r>
      <w:r w:rsidRPr="009763D1">
        <w:rPr>
          <w:b/>
          <w:szCs w:val="26"/>
        </w:rPr>
        <w:tab/>
      </w:r>
      <w:r w:rsidR="00EF18A8" w:rsidRPr="009763D1">
        <w:rPr>
          <w:b/>
          <w:szCs w:val="26"/>
        </w:rPr>
        <w:t xml:space="preserve">       </w:t>
      </w:r>
      <w:r w:rsidR="00EF0610" w:rsidRPr="009763D1">
        <w:rPr>
          <w:b/>
          <w:szCs w:val="26"/>
        </w:rPr>
        <w:t>0</w:t>
      </w:r>
    </w:p>
    <w:p w:rsidR="00FD0FD4" w:rsidRPr="009763D1" w:rsidRDefault="00FD0FD4" w:rsidP="000C29AD">
      <w:pPr>
        <w:keepNext/>
        <w:tabs>
          <w:tab w:val="decimal" w:pos="8647"/>
        </w:tabs>
        <w:ind w:left="425" w:hanging="425"/>
        <w:jc w:val="both"/>
        <w:rPr>
          <w:b/>
          <w:szCs w:val="26"/>
        </w:rPr>
      </w:pPr>
    </w:p>
    <w:p w:rsidR="00FD0FD4" w:rsidRPr="009763D1" w:rsidRDefault="00FD0FD4" w:rsidP="00FD0FD4">
      <w:pPr>
        <w:pStyle w:val="Nagwek3"/>
        <w:rPr>
          <w:bCs/>
          <w:sz w:val="28"/>
          <w:szCs w:val="28"/>
        </w:rPr>
      </w:pPr>
      <w:r w:rsidRPr="009763D1">
        <w:rPr>
          <w:bCs/>
          <w:sz w:val="28"/>
          <w:szCs w:val="28"/>
        </w:rPr>
        <w:t>CZĘŚĆ III</w:t>
      </w:r>
    </w:p>
    <w:p w:rsidR="00FD0FD4" w:rsidRPr="009763D1" w:rsidRDefault="00FD0FD4" w:rsidP="00FD0FD4">
      <w:pPr>
        <w:spacing w:line="360" w:lineRule="auto"/>
        <w:rPr>
          <w:b/>
          <w:sz w:val="28"/>
          <w:szCs w:val="28"/>
        </w:rPr>
      </w:pPr>
      <w:r w:rsidRPr="009763D1">
        <w:rPr>
          <w:b/>
          <w:sz w:val="28"/>
          <w:szCs w:val="28"/>
        </w:rPr>
        <w:t>ZAŁATWIANIE SPRAW ADMINISTRACYJNYCH</w:t>
      </w:r>
    </w:p>
    <w:p w:rsidR="00FD0FD4" w:rsidRDefault="00FD0FD4" w:rsidP="002D7A09">
      <w:pPr>
        <w:pStyle w:val="Nagwek4"/>
        <w:keepNext w:val="0"/>
        <w:pageBreakBefore w:val="0"/>
        <w:numPr>
          <w:ilvl w:val="0"/>
          <w:numId w:val="3"/>
        </w:numPr>
        <w:spacing w:line="240" w:lineRule="auto"/>
        <w:rPr>
          <w:color w:val="FF0000"/>
          <w:sz w:val="26"/>
          <w:szCs w:val="26"/>
          <w:u w:val="none"/>
        </w:rPr>
      </w:pPr>
      <w:r w:rsidRPr="009763D1">
        <w:rPr>
          <w:sz w:val="26"/>
          <w:szCs w:val="26"/>
          <w:u w:val="none"/>
        </w:rPr>
        <w:t>Liczba spraw załatwionych ogółem w roku objętym informacją  -</w:t>
      </w:r>
      <w:r w:rsidRPr="009763D1">
        <w:rPr>
          <w:sz w:val="26"/>
          <w:szCs w:val="26"/>
          <w:u w:val="none"/>
        </w:rPr>
        <w:tab/>
      </w:r>
      <w:r w:rsidR="00375F3C" w:rsidRPr="009763D1">
        <w:rPr>
          <w:sz w:val="26"/>
          <w:szCs w:val="26"/>
          <w:u w:val="none"/>
        </w:rPr>
        <w:t xml:space="preserve">     </w:t>
      </w:r>
      <w:r w:rsidR="00DA640B" w:rsidRPr="009763D1">
        <w:rPr>
          <w:sz w:val="26"/>
          <w:szCs w:val="26"/>
          <w:u w:val="none"/>
        </w:rPr>
        <w:t>1</w:t>
      </w:r>
      <w:r w:rsidR="001241FF" w:rsidRPr="009763D1">
        <w:rPr>
          <w:sz w:val="26"/>
          <w:szCs w:val="26"/>
          <w:u w:val="none"/>
        </w:rPr>
        <w:t>365</w:t>
      </w:r>
      <w:r w:rsidR="002D7A09" w:rsidRPr="009763D1">
        <w:rPr>
          <w:sz w:val="26"/>
          <w:szCs w:val="26"/>
          <w:u w:val="none"/>
        </w:rPr>
        <w:t xml:space="preserve">       </w:t>
      </w:r>
    </w:p>
    <w:p w:rsidR="004719CE" w:rsidRPr="004719CE" w:rsidRDefault="004719CE" w:rsidP="004719CE"/>
    <w:tbl>
      <w:tblPr>
        <w:tblW w:w="91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7326"/>
        <w:gridCol w:w="1252"/>
      </w:tblGrid>
      <w:tr w:rsidR="00FD0FD4" w:rsidRPr="00C15658" w:rsidTr="00987937">
        <w:trPr>
          <w:cantSplit/>
        </w:trPr>
        <w:tc>
          <w:tcPr>
            <w:tcW w:w="562" w:type="dxa"/>
          </w:tcPr>
          <w:p w:rsidR="00FD0FD4" w:rsidRPr="00C15658" w:rsidRDefault="00FD0FD4" w:rsidP="00987937">
            <w:pPr>
              <w:spacing w:before="120"/>
              <w:jc w:val="both"/>
              <w:rPr>
                <w:szCs w:val="26"/>
                <w:u w:val="single"/>
              </w:rPr>
            </w:pPr>
            <w:r w:rsidRPr="00C15658">
              <w:rPr>
                <w:szCs w:val="26"/>
              </w:rPr>
              <w:t>Lp.</w:t>
            </w:r>
          </w:p>
        </w:tc>
        <w:tc>
          <w:tcPr>
            <w:tcW w:w="7326" w:type="dxa"/>
          </w:tcPr>
          <w:p w:rsidR="00FD0FD4" w:rsidRPr="00C15658" w:rsidRDefault="00FD0FD4" w:rsidP="00987937">
            <w:pPr>
              <w:spacing w:before="120"/>
              <w:jc w:val="both"/>
              <w:rPr>
                <w:szCs w:val="26"/>
              </w:rPr>
            </w:pPr>
            <w:r w:rsidRPr="00C15658">
              <w:rPr>
                <w:szCs w:val="26"/>
              </w:rPr>
              <w:t xml:space="preserve">Określenie rodzaju rozstrzygnięcia </w:t>
            </w:r>
          </w:p>
        </w:tc>
        <w:tc>
          <w:tcPr>
            <w:tcW w:w="1252" w:type="dxa"/>
          </w:tcPr>
          <w:p w:rsidR="00FD0FD4" w:rsidRPr="00C15658" w:rsidRDefault="00FD0FD4" w:rsidP="00987937">
            <w:pPr>
              <w:spacing w:before="120"/>
              <w:jc w:val="both"/>
              <w:rPr>
                <w:szCs w:val="26"/>
              </w:rPr>
            </w:pPr>
            <w:r>
              <w:rPr>
                <w:szCs w:val="26"/>
              </w:rPr>
              <w:t>Liczba</w:t>
            </w:r>
            <w:r w:rsidRPr="00C15658">
              <w:rPr>
                <w:szCs w:val="26"/>
              </w:rPr>
              <w:t xml:space="preserve"> spraw</w:t>
            </w:r>
          </w:p>
        </w:tc>
      </w:tr>
      <w:tr w:rsidR="00FD0FD4" w:rsidRPr="00C15658" w:rsidTr="00987937">
        <w:trPr>
          <w:cantSplit/>
          <w:trHeight w:val="872"/>
        </w:trPr>
        <w:tc>
          <w:tcPr>
            <w:tcW w:w="562" w:type="dxa"/>
            <w:tcBorders>
              <w:bottom w:val="single" w:sz="6" w:space="0" w:color="000000"/>
            </w:tcBorders>
          </w:tcPr>
          <w:p w:rsidR="00FD0FD4" w:rsidRPr="00C15658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C15658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7326" w:type="dxa"/>
            <w:tcBorders>
              <w:bottom w:val="single" w:sz="6" w:space="0" w:color="000000"/>
            </w:tcBorders>
          </w:tcPr>
          <w:p w:rsidR="00FD0FD4" w:rsidRPr="009763D1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9763D1">
              <w:rPr>
                <w:sz w:val="26"/>
                <w:szCs w:val="26"/>
              </w:rPr>
              <w:t>akty wydane przez SKO jako organ II instancji /</w:t>
            </w:r>
            <w:r w:rsidRPr="009763D1">
              <w:rPr>
                <w:rStyle w:val="Odwoanieprzypisukocowego"/>
                <w:sz w:val="26"/>
                <w:szCs w:val="26"/>
              </w:rPr>
              <w:endnoteReference w:id="4"/>
            </w:r>
            <w:r w:rsidRPr="009763D1">
              <w:rPr>
                <w:sz w:val="26"/>
                <w:szCs w:val="26"/>
              </w:rPr>
              <w:t>,</w:t>
            </w:r>
          </w:p>
          <w:p w:rsidR="00FD0FD4" w:rsidRPr="009763D1" w:rsidRDefault="00FD0FD4" w:rsidP="00987937">
            <w:pPr>
              <w:pStyle w:val="Tekstpodstawowy"/>
              <w:jc w:val="left"/>
              <w:rPr>
                <w:b/>
                <w:bCs/>
                <w:i/>
                <w:sz w:val="26"/>
                <w:szCs w:val="26"/>
              </w:rPr>
            </w:pPr>
            <w:r w:rsidRPr="009763D1">
              <w:rPr>
                <w:bCs/>
                <w:sz w:val="26"/>
                <w:szCs w:val="26"/>
              </w:rPr>
              <w:t xml:space="preserve">w tym : </w:t>
            </w:r>
            <w:r w:rsidR="001241FF" w:rsidRPr="009763D1">
              <w:rPr>
                <w:bCs/>
                <w:sz w:val="26"/>
                <w:szCs w:val="26"/>
              </w:rPr>
              <w:t>(912=2021+46=2020)-15 ponaglenia wyłączone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6"/>
              <w:gridCol w:w="1134"/>
            </w:tblGrid>
            <w:tr w:rsidR="009763D1" w:rsidRPr="009763D1" w:rsidTr="00987937">
              <w:tc>
                <w:tcPr>
                  <w:tcW w:w="6026" w:type="dxa"/>
                </w:tcPr>
                <w:p w:rsidR="00FD0FD4" w:rsidRPr="009763D1" w:rsidRDefault="00FD0FD4" w:rsidP="004719CE">
                  <w:pPr>
                    <w:pStyle w:val="Tekstpodstawowy"/>
                    <w:jc w:val="left"/>
                    <w:rPr>
                      <w:sz w:val="26"/>
                      <w:szCs w:val="26"/>
                    </w:rPr>
                  </w:pPr>
                  <w:r w:rsidRPr="009763D1">
                    <w:rPr>
                      <w:sz w:val="26"/>
                      <w:szCs w:val="26"/>
                    </w:rPr>
                    <w:t>akty wydane przez SKO w trybie art. 127 § 3 Kpa oraz jako organ II instancji zgodnie z art. 221 Ordynacji podatkowej /</w:t>
                  </w:r>
                  <w:r w:rsidRPr="009763D1">
                    <w:rPr>
                      <w:rStyle w:val="Odwoanieprzypisukocowego"/>
                      <w:sz w:val="26"/>
                      <w:szCs w:val="26"/>
                    </w:rPr>
                    <w:endnoteReference w:id="5"/>
                  </w:r>
                </w:p>
              </w:tc>
              <w:tc>
                <w:tcPr>
                  <w:tcW w:w="1134" w:type="dxa"/>
                </w:tcPr>
                <w:p w:rsidR="00FD0FD4" w:rsidRPr="009763D1" w:rsidRDefault="00E8472E" w:rsidP="00987937">
                  <w:pPr>
                    <w:keepNext/>
                    <w:spacing w:before="120"/>
                    <w:rPr>
                      <w:b/>
                      <w:szCs w:val="26"/>
                    </w:rPr>
                  </w:pPr>
                  <w:r w:rsidRPr="009763D1">
                    <w:rPr>
                      <w:b/>
                      <w:szCs w:val="26"/>
                    </w:rPr>
                    <w:t>5</w:t>
                  </w:r>
                </w:p>
              </w:tc>
            </w:tr>
          </w:tbl>
          <w:p w:rsidR="00FD0FD4" w:rsidRPr="009763D1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9763D1">
              <w:rPr>
                <w:sz w:val="26"/>
                <w:szCs w:val="26"/>
              </w:rPr>
              <w:t xml:space="preserve">- sposób rozstrzygnięcia patrz    →    </w:t>
            </w:r>
            <w:r w:rsidRPr="009763D1">
              <w:rPr>
                <w:bCs/>
                <w:sz w:val="26"/>
                <w:szCs w:val="26"/>
              </w:rPr>
              <w:t>tabela z pkt 1.1.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C516FF" w:rsidRPr="009763D1" w:rsidRDefault="00983DC3" w:rsidP="00C516FF">
            <w:pPr>
              <w:pStyle w:val="Tekstpodstawowy"/>
              <w:jc w:val="center"/>
              <w:rPr>
                <w:b/>
                <w:szCs w:val="24"/>
              </w:rPr>
            </w:pPr>
            <w:r w:rsidRPr="009763D1">
              <w:rPr>
                <w:b/>
                <w:szCs w:val="24"/>
              </w:rPr>
              <w:t>71</w:t>
            </w:r>
            <w:r w:rsidR="00430184" w:rsidRPr="009763D1">
              <w:rPr>
                <w:b/>
                <w:szCs w:val="24"/>
              </w:rPr>
              <w:t>1</w:t>
            </w:r>
          </w:p>
          <w:p w:rsidR="001241FF" w:rsidRPr="009763D1" w:rsidRDefault="001241FF" w:rsidP="00C516FF">
            <w:pPr>
              <w:pStyle w:val="Tekstpodstawowy"/>
              <w:jc w:val="center"/>
              <w:rPr>
                <w:b/>
                <w:szCs w:val="24"/>
              </w:rPr>
            </w:pPr>
          </w:p>
        </w:tc>
      </w:tr>
      <w:tr w:rsidR="00FD0FD4" w:rsidRPr="00C15658" w:rsidTr="00987937">
        <w:trPr>
          <w:cantSplit/>
          <w:trHeight w:val="970"/>
        </w:trPr>
        <w:tc>
          <w:tcPr>
            <w:tcW w:w="562" w:type="dxa"/>
            <w:tcBorders>
              <w:bottom w:val="single" w:sz="6" w:space="0" w:color="000000"/>
            </w:tcBorders>
          </w:tcPr>
          <w:p w:rsidR="00FD0FD4" w:rsidRPr="00C15658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C15658">
              <w:rPr>
                <w:sz w:val="26"/>
                <w:szCs w:val="26"/>
              </w:rPr>
              <w:t>2.</w:t>
            </w:r>
          </w:p>
        </w:tc>
        <w:tc>
          <w:tcPr>
            <w:tcW w:w="7326" w:type="dxa"/>
            <w:tcBorders>
              <w:bottom w:val="single" w:sz="6" w:space="0" w:color="000000"/>
            </w:tcBorders>
          </w:tcPr>
          <w:p w:rsidR="00FD0FD4" w:rsidRPr="009763D1" w:rsidRDefault="00FD0FD4" w:rsidP="00987937">
            <w:pPr>
              <w:pStyle w:val="Tekstpodstawowy"/>
              <w:jc w:val="left"/>
              <w:rPr>
                <w:sz w:val="26"/>
                <w:szCs w:val="26"/>
                <w:vertAlign w:val="superscript"/>
              </w:rPr>
            </w:pPr>
            <w:r w:rsidRPr="009763D1">
              <w:rPr>
                <w:sz w:val="26"/>
                <w:szCs w:val="26"/>
              </w:rPr>
              <w:t>akty wydane przez SKO jako organ I instancji /</w:t>
            </w:r>
            <w:r w:rsidRPr="009763D1">
              <w:rPr>
                <w:rStyle w:val="Odwoanieprzypisukocowego"/>
                <w:sz w:val="26"/>
                <w:szCs w:val="26"/>
              </w:rPr>
              <w:endnoteReference w:id="6"/>
            </w:r>
            <w:r w:rsidRPr="009763D1">
              <w:rPr>
                <w:sz w:val="26"/>
                <w:szCs w:val="26"/>
              </w:rPr>
              <w:t xml:space="preserve"> </w:t>
            </w:r>
          </w:p>
          <w:p w:rsidR="00FD0FD4" w:rsidRPr="009763D1" w:rsidRDefault="00FD0FD4" w:rsidP="00987937">
            <w:pPr>
              <w:pStyle w:val="Tekstpodstawowy"/>
              <w:jc w:val="left"/>
              <w:rPr>
                <w:sz w:val="26"/>
                <w:szCs w:val="26"/>
              </w:rPr>
            </w:pPr>
            <w:r w:rsidRPr="009763D1">
              <w:rPr>
                <w:sz w:val="26"/>
                <w:szCs w:val="26"/>
              </w:rPr>
              <w:t xml:space="preserve">- sposób rozstrzygnięcia patrz    →    </w:t>
            </w:r>
            <w:r w:rsidRPr="009763D1">
              <w:rPr>
                <w:bCs/>
                <w:sz w:val="26"/>
                <w:szCs w:val="26"/>
              </w:rPr>
              <w:t>tabela z pkt 1.2.</w:t>
            </w:r>
            <w:r w:rsidRPr="009763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FD43E3" w:rsidRPr="009763D1" w:rsidRDefault="00983DC3" w:rsidP="009D397C">
            <w:pPr>
              <w:pStyle w:val="Tekstpodstawowy"/>
              <w:jc w:val="center"/>
              <w:rPr>
                <w:b/>
                <w:szCs w:val="24"/>
              </w:rPr>
            </w:pPr>
            <w:r w:rsidRPr="009763D1">
              <w:rPr>
                <w:b/>
                <w:szCs w:val="24"/>
              </w:rPr>
              <w:t>2</w:t>
            </w:r>
            <w:r w:rsidR="00430184" w:rsidRPr="009763D1">
              <w:rPr>
                <w:b/>
                <w:szCs w:val="24"/>
              </w:rPr>
              <w:t>62</w:t>
            </w:r>
          </w:p>
          <w:p w:rsidR="00FD0FD4" w:rsidRPr="009763D1" w:rsidRDefault="00FD0FD4" w:rsidP="007A46D6">
            <w:pPr>
              <w:pStyle w:val="Tekstpodstawowy"/>
              <w:jc w:val="center"/>
              <w:rPr>
                <w:b/>
                <w:szCs w:val="24"/>
              </w:rPr>
            </w:pPr>
          </w:p>
        </w:tc>
      </w:tr>
      <w:tr w:rsidR="00FD0FD4" w:rsidRPr="00C15658" w:rsidTr="00987937">
        <w:trPr>
          <w:cantSplit/>
        </w:trPr>
        <w:tc>
          <w:tcPr>
            <w:tcW w:w="562" w:type="dxa"/>
          </w:tcPr>
          <w:p w:rsidR="00FD0FD4" w:rsidRPr="00C15658" w:rsidRDefault="00FD0FD4" w:rsidP="00987937">
            <w:pPr>
              <w:keepNext/>
              <w:spacing w:before="120"/>
              <w:rPr>
                <w:szCs w:val="26"/>
              </w:rPr>
            </w:pPr>
            <w:r w:rsidRPr="00C15658">
              <w:rPr>
                <w:szCs w:val="26"/>
              </w:rPr>
              <w:t xml:space="preserve">3. </w:t>
            </w:r>
          </w:p>
        </w:tc>
        <w:tc>
          <w:tcPr>
            <w:tcW w:w="7326" w:type="dxa"/>
          </w:tcPr>
          <w:p w:rsidR="00FD0FD4" w:rsidRPr="009763D1" w:rsidRDefault="00FD0FD4" w:rsidP="00987937">
            <w:pPr>
              <w:keepNext/>
              <w:spacing w:before="120"/>
              <w:rPr>
                <w:szCs w:val="26"/>
              </w:rPr>
            </w:pPr>
            <w:r w:rsidRPr="009763D1">
              <w:rPr>
                <w:szCs w:val="26"/>
              </w:rPr>
              <w:t xml:space="preserve">postanowienia wydane przez SKO w wyniku rozpatrzenia </w:t>
            </w:r>
            <w:r w:rsidR="00375892" w:rsidRPr="009763D1">
              <w:rPr>
                <w:szCs w:val="26"/>
              </w:rPr>
              <w:t>ponagleń (</w:t>
            </w:r>
            <w:r w:rsidRPr="009763D1">
              <w:rPr>
                <w:szCs w:val="26"/>
              </w:rPr>
              <w:t>zażaleń na bezczynność organu</w:t>
            </w:r>
            <w:r w:rsidR="00375892" w:rsidRPr="009763D1">
              <w:rPr>
                <w:szCs w:val="26"/>
              </w:rPr>
              <w:t>)</w:t>
            </w:r>
            <w:r w:rsidRPr="009763D1">
              <w:rPr>
                <w:szCs w:val="26"/>
              </w:rPr>
              <w:t xml:space="preserve">, </w:t>
            </w:r>
          </w:p>
          <w:p w:rsidR="00FD0FD4" w:rsidRPr="009763D1" w:rsidRDefault="00FD0FD4" w:rsidP="00987937">
            <w:pPr>
              <w:keepNext/>
              <w:spacing w:before="120"/>
              <w:rPr>
                <w:szCs w:val="26"/>
              </w:rPr>
            </w:pPr>
            <w:r w:rsidRPr="009763D1">
              <w:rPr>
                <w:szCs w:val="26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6"/>
              <w:gridCol w:w="1134"/>
            </w:tblGrid>
            <w:tr w:rsidR="009763D1" w:rsidRPr="009763D1" w:rsidTr="00987937">
              <w:tc>
                <w:tcPr>
                  <w:tcW w:w="6026" w:type="dxa"/>
                </w:tcPr>
                <w:p w:rsidR="00FD0FD4" w:rsidRPr="009763D1" w:rsidRDefault="00375892" w:rsidP="00375892">
                  <w:pPr>
                    <w:keepNext/>
                    <w:spacing w:before="120"/>
                    <w:rPr>
                      <w:szCs w:val="26"/>
                    </w:rPr>
                  </w:pPr>
                  <w:r w:rsidRPr="009763D1">
                    <w:rPr>
                      <w:szCs w:val="26"/>
                    </w:rPr>
                    <w:t>U</w:t>
                  </w:r>
                  <w:r w:rsidR="00FD0FD4" w:rsidRPr="009763D1">
                    <w:rPr>
                      <w:szCs w:val="26"/>
                    </w:rPr>
                    <w:t>znające</w:t>
                  </w:r>
                  <w:r w:rsidRPr="009763D1">
                    <w:rPr>
                      <w:szCs w:val="26"/>
                    </w:rPr>
                    <w:t xml:space="preserve"> ponaglenia (</w:t>
                  </w:r>
                  <w:r w:rsidR="00FD0FD4" w:rsidRPr="009763D1">
                    <w:rPr>
                      <w:szCs w:val="26"/>
                    </w:rPr>
                    <w:t>zażalenia</w:t>
                  </w:r>
                  <w:r w:rsidRPr="009763D1">
                    <w:rPr>
                      <w:szCs w:val="26"/>
                    </w:rPr>
                    <w:t>)</w:t>
                  </w:r>
                  <w:r w:rsidR="00FD0FD4" w:rsidRPr="009763D1">
                    <w:rPr>
                      <w:szCs w:val="26"/>
                    </w:rPr>
                    <w:t xml:space="preserve"> za uzasadnione</w:t>
                  </w:r>
                </w:p>
              </w:tc>
              <w:tc>
                <w:tcPr>
                  <w:tcW w:w="1134" w:type="dxa"/>
                </w:tcPr>
                <w:p w:rsidR="00FD0FD4" w:rsidRPr="009763D1" w:rsidRDefault="001241FF" w:rsidP="009D397C">
                  <w:pPr>
                    <w:keepNext/>
                    <w:spacing w:before="120"/>
                    <w:jc w:val="center"/>
                    <w:rPr>
                      <w:b/>
                      <w:szCs w:val="26"/>
                    </w:rPr>
                  </w:pPr>
                  <w:r w:rsidRPr="009763D1">
                    <w:rPr>
                      <w:b/>
                      <w:szCs w:val="26"/>
                    </w:rPr>
                    <w:t>11</w:t>
                  </w:r>
                </w:p>
              </w:tc>
            </w:tr>
          </w:tbl>
          <w:p w:rsidR="00FD0FD4" w:rsidRPr="009763D1" w:rsidRDefault="00FD0FD4" w:rsidP="00987937">
            <w:pPr>
              <w:keepNext/>
              <w:spacing w:before="120"/>
              <w:rPr>
                <w:szCs w:val="26"/>
              </w:rPr>
            </w:pPr>
          </w:p>
        </w:tc>
        <w:tc>
          <w:tcPr>
            <w:tcW w:w="1252" w:type="dxa"/>
          </w:tcPr>
          <w:p w:rsidR="00FD0FD4" w:rsidRPr="009763D1" w:rsidRDefault="001241FF" w:rsidP="009D397C">
            <w:pPr>
              <w:keepNext/>
              <w:spacing w:before="120"/>
              <w:jc w:val="center"/>
              <w:rPr>
                <w:b/>
                <w:sz w:val="24"/>
                <w:szCs w:val="24"/>
              </w:rPr>
            </w:pPr>
            <w:r w:rsidRPr="009763D1">
              <w:rPr>
                <w:b/>
                <w:sz w:val="24"/>
                <w:szCs w:val="24"/>
              </w:rPr>
              <w:t>15</w:t>
            </w:r>
          </w:p>
          <w:p w:rsidR="009D397C" w:rsidRPr="009763D1" w:rsidRDefault="009D397C" w:rsidP="007A46D6">
            <w:pPr>
              <w:keepNext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FD0FD4" w:rsidRPr="00C15658" w:rsidTr="00987937">
        <w:trPr>
          <w:cantSplit/>
        </w:trPr>
        <w:tc>
          <w:tcPr>
            <w:tcW w:w="562" w:type="dxa"/>
          </w:tcPr>
          <w:p w:rsidR="00FD0FD4" w:rsidRPr="00C15658" w:rsidRDefault="00FD0FD4" w:rsidP="00987937">
            <w:pPr>
              <w:keepNext/>
              <w:spacing w:before="120"/>
              <w:rPr>
                <w:szCs w:val="26"/>
              </w:rPr>
            </w:pPr>
            <w:r w:rsidRPr="00C15658">
              <w:rPr>
                <w:szCs w:val="26"/>
              </w:rPr>
              <w:t>4.</w:t>
            </w:r>
          </w:p>
        </w:tc>
        <w:tc>
          <w:tcPr>
            <w:tcW w:w="7326" w:type="dxa"/>
          </w:tcPr>
          <w:p w:rsidR="00FD0FD4" w:rsidRPr="00C15658" w:rsidRDefault="00FD0FD4" w:rsidP="00987937">
            <w:pPr>
              <w:keepNext/>
              <w:spacing w:before="120"/>
              <w:rPr>
                <w:szCs w:val="26"/>
              </w:rPr>
            </w:pPr>
            <w:r w:rsidRPr="00C15658">
              <w:rPr>
                <w:szCs w:val="26"/>
              </w:rPr>
              <w:t>akty wydane przez SKO po rozpatrzeniu w trybie ustawy z dnia 30 sierpnia 2002r. Prawo o postępowaniu przed sądami administracyjnymi (Dz.U. Nr 153, poz. 1270 z p.zm.</w:t>
            </w:r>
            <w:r>
              <w:rPr>
                <w:szCs w:val="26"/>
              </w:rPr>
              <w:t xml:space="preserve">)  </w:t>
            </w:r>
          </w:p>
        </w:tc>
        <w:tc>
          <w:tcPr>
            <w:tcW w:w="1252" w:type="dxa"/>
          </w:tcPr>
          <w:p w:rsidR="00FD0FD4" w:rsidRPr="009763D1" w:rsidRDefault="001241FF" w:rsidP="00C516FF">
            <w:pPr>
              <w:keepNext/>
              <w:spacing w:before="120"/>
              <w:jc w:val="center"/>
              <w:rPr>
                <w:b/>
                <w:szCs w:val="26"/>
              </w:rPr>
            </w:pPr>
            <w:r w:rsidRPr="009763D1">
              <w:rPr>
                <w:b/>
                <w:szCs w:val="26"/>
              </w:rPr>
              <w:t>89</w:t>
            </w:r>
          </w:p>
        </w:tc>
      </w:tr>
      <w:tr w:rsidR="00FD0FD4" w:rsidRPr="00C15658" w:rsidTr="00987937">
        <w:trPr>
          <w:cantSplit/>
        </w:trPr>
        <w:tc>
          <w:tcPr>
            <w:tcW w:w="562" w:type="dxa"/>
          </w:tcPr>
          <w:p w:rsidR="00FD0FD4" w:rsidRPr="00C15658" w:rsidRDefault="00FD0FD4" w:rsidP="00987937">
            <w:pPr>
              <w:keepNext/>
              <w:spacing w:before="120"/>
              <w:rPr>
                <w:szCs w:val="26"/>
              </w:rPr>
            </w:pPr>
            <w:r w:rsidRPr="00C15658">
              <w:rPr>
                <w:szCs w:val="26"/>
              </w:rPr>
              <w:t>5.</w:t>
            </w:r>
          </w:p>
        </w:tc>
        <w:tc>
          <w:tcPr>
            <w:tcW w:w="7326" w:type="dxa"/>
          </w:tcPr>
          <w:p w:rsidR="00E8472E" w:rsidRPr="00541475" w:rsidRDefault="00FD0FD4" w:rsidP="004719CE">
            <w:pPr>
              <w:keepNext/>
              <w:spacing w:before="120"/>
              <w:rPr>
                <w:b/>
                <w:sz w:val="24"/>
                <w:szCs w:val="24"/>
              </w:rPr>
            </w:pPr>
            <w:r w:rsidRPr="00C15658">
              <w:rPr>
                <w:szCs w:val="26"/>
              </w:rPr>
              <w:t>Pozostałe</w:t>
            </w:r>
            <w:r>
              <w:rPr>
                <w:szCs w:val="26"/>
              </w:rPr>
              <w:t>/</w:t>
            </w:r>
            <w:r w:rsidR="00C444AB">
              <w:rPr>
                <w:szCs w:val="26"/>
                <w:vertAlign w:val="superscript"/>
              </w:rPr>
              <w:t xml:space="preserve">7  </w:t>
            </w:r>
          </w:p>
        </w:tc>
        <w:tc>
          <w:tcPr>
            <w:tcW w:w="1252" w:type="dxa"/>
          </w:tcPr>
          <w:p w:rsidR="00FD0FD4" w:rsidRPr="009763D1" w:rsidRDefault="00C444AB" w:rsidP="00C66880">
            <w:pPr>
              <w:keepNext/>
              <w:spacing w:before="120"/>
              <w:jc w:val="center"/>
              <w:rPr>
                <w:b/>
                <w:szCs w:val="26"/>
              </w:rPr>
            </w:pPr>
            <w:r w:rsidRPr="009763D1">
              <w:rPr>
                <w:b/>
                <w:szCs w:val="26"/>
              </w:rPr>
              <w:t>2</w:t>
            </w:r>
            <w:r w:rsidR="00C66880" w:rsidRPr="009763D1">
              <w:rPr>
                <w:b/>
                <w:szCs w:val="26"/>
              </w:rPr>
              <w:t>88</w:t>
            </w:r>
          </w:p>
        </w:tc>
      </w:tr>
    </w:tbl>
    <w:p w:rsidR="009B6107" w:rsidRDefault="009B6107" w:rsidP="007A46D6">
      <w:pPr>
        <w:pStyle w:val="Nagwek4"/>
        <w:keepNext w:val="0"/>
        <w:pageBreakBefore w:val="0"/>
        <w:tabs>
          <w:tab w:val="left" w:pos="7513"/>
        </w:tabs>
        <w:spacing w:line="240" w:lineRule="auto"/>
        <w:rPr>
          <w:sz w:val="26"/>
          <w:szCs w:val="26"/>
          <w:u w:val="none"/>
        </w:rPr>
      </w:pPr>
    </w:p>
    <w:p w:rsidR="00FD0FD4" w:rsidRDefault="00FD0FD4" w:rsidP="007A46D6">
      <w:pPr>
        <w:pStyle w:val="Nagwek4"/>
        <w:keepNext w:val="0"/>
        <w:pageBreakBefore w:val="0"/>
        <w:tabs>
          <w:tab w:val="left" w:pos="7513"/>
        </w:tabs>
        <w:spacing w:line="240" w:lineRule="auto"/>
        <w:rPr>
          <w:color w:val="FF0000"/>
          <w:sz w:val="26"/>
          <w:szCs w:val="26"/>
          <w:u w:val="none"/>
        </w:rPr>
      </w:pPr>
      <w:r w:rsidRPr="00C15658">
        <w:rPr>
          <w:sz w:val="26"/>
          <w:szCs w:val="26"/>
          <w:u w:val="none"/>
        </w:rPr>
        <w:t>1.1. Szczegółowe omówienie sposobu załatwienia sprawy przez SKO jako organ II instancji :</w:t>
      </w:r>
      <w:r w:rsidR="007A46D6">
        <w:rPr>
          <w:sz w:val="26"/>
          <w:szCs w:val="26"/>
          <w:u w:val="none"/>
        </w:rPr>
        <w:t xml:space="preserve">   </w:t>
      </w:r>
      <w:r w:rsidR="005B2DD9">
        <w:rPr>
          <w:sz w:val="26"/>
          <w:szCs w:val="26"/>
          <w:u w:val="none"/>
        </w:rPr>
        <w:t xml:space="preserve">                           </w:t>
      </w:r>
      <w:r w:rsidR="007A46D6">
        <w:rPr>
          <w:sz w:val="26"/>
          <w:szCs w:val="26"/>
          <w:u w:val="none"/>
        </w:rPr>
        <w:t xml:space="preserve"> </w:t>
      </w:r>
      <w:r w:rsidR="00375F3C">
        <w:rPr>
          <w:sz w:val="26"/>
          <w:szCs w:val="26"/>
          <w:u w:val="none"/>
        </w:rPr>
        <w:t xml:space="preserve">              </w:t>
      </w:r>
      <w:r w:rsidR="00BA6FB4">
        <w:rPr>
          <w:sz w:val="26"/>
          <w:szCs w:val="26"/>
          <w:u w:val="none"/>
        </w:rPr>
        <w:t xml:space="preserve">                                        </w:t>
      </w:r>
      <w:r w:rsidR="004719CE">
        <w:rPr>
          <w:sz w:val="26"/>
          <w:szCs w:val="26"/>
          <w:u w:val="none"/>
        </w:rPr>
        <w:tab/>
      </w:r>
      <w:r w:rsidR="004719CE">
        <w:rPr>
          <w:sz w:val="26"/>
          <w:szCs w:val="26"/>
          <w:u w:val="none"/>
        </w:rPr>
        <w:tab/>
      </w:r>
      <w:r w:rsidR="00C516FF" w:rsidRPr="009763D1">
        <w:rPr>
          <w:sz w:val="26"/>
          <w:szCs w:val="26"/>
          <w:u w:val="none"/>
        </w:rPr>
        <w:t>–</w:t>
      </w:r>
      <w:r w:rsidR="005B2DD9" w:rsidRPr="009763D1">
        <w:rPr>
          <w:sz w:val="26"/>
          <w:szCs w:val="26"/>
          <w:u w:val="none"/>
        </w:rPr>
        <w:t xml:space="preserve"> </w:t>
      </w:r>
      <w:r w:rsidR="00BA6FB4" w:rsidRPr="009763D1">
        <w:rPr>
          <w:sz w:val="26"/>
          <w:szCs w:val="26"/>
          <w:u w:val="none"/>
        </w:rPr>
        <w:t>71</w:t>
      </w:r>
      <w:r w:rsidR="00430184" w:rsidRPr="009763D1">
        <w:rPr>
          <w:sz w:val="26"/>
          <w:szCs w:val="26"/>
          <w:u w:val="none"/>
        </w:rPr>
        <w:t>1</w:t>
      </w:r>
    </w:p>
    <w:p w:rsidR="000C29AD" w:rsidRPr="00375F3C" w:rsidRDefault="000C29AD" w:rsidP="000C29AD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525"/>
        <w:gridCol w:w="1041"/>
      </w:tblGrid>
      <w:tr w:rsidR="00FD0FD4" w:rsidRPr="00C15658" w:rsidTr="00987937">
        <w:tc>
          <w:tcPr>
            <w:tcW w:w="269" w:type="pct"/>
          </w:tcPr>
          <w:p w:rsidR="00FD0FD4" w:rsidRPr="00C15658" w:rsidRDefault="00FD0FD4" w:rsidP="00987937">
            <w:pPr>
              <w:spacing w:before="120"/>
              <w:jc w:val="both"/>
              <w:rPr>
                <w:szCs w:val="26"/>
              </w:rPr>
            </w:pPr>
            <w:r w:rsidRPr="00C15658">
              <w:rPr>
                <w:szCs w:val="26"/>
              </w:rPr>
              <w:t>Lp.</w:t>
            </w:r>
          </w:p>
        </w:tc>
        <w:tc>
          <w:tcPr>
            <w:tcW w:w="4155" w:type="pct"/>
          </w:tcPr>
          <w:p w:rsidR="00FD0FD4" w:rsidRPr="00C15658" w:rsidRDefault="00FD0FD4" w:rsidP="00987937">
            <w:pPr>
              <w:spacing w:before="120"/>
              <w:jc w:val="both"/>
              <w:rPr>
                <w:szCs w:val="26"/>
              </w:rPr>
            </w:pPr>
            <w:r w:rsidRPr="00C15658">
              <w:rPr>
                <w:szCs w:val="26"/>
              </w:rPr>
              <w:t xml:space="preserve">Określenie rodzaju rozstrzygnięcia </w:t>
            </w:r>
          </w:p>
        </w:tc>
        <w:tc>
          <w:tcPr>
            <w:tcW w:w="576" w:type="pct"/>
          </w:tcPr>
          <w:p w:rsidR="00FD0FD4" w:rsidRPr="00C15658" w:rsidRDefault="00FD0FD4" w:rsidP="00987937">
            <w:pPr>
              <w:spacing w:before="120"/>
              <w:jc w:val="both"/>
              <w:rPr>
                <w:szCs w:val="26"/>
              </w:rPr>
            </w:pPr>
            <w:r w:rsidRPr="00C15658">
              <w:rPr>
                <w:szCs w:val="26"/>
              </w:rPr>
              <w:t>Liczba spraw</w:t>
            </w:r>
          </w:p>
        </w:tc>
      </w:tr>
      <w:tr w:rsidR="009763D1" w:rsidRPr="009763D1" w:rsidTr="00987937">
        <w:trPr>
          <w:cantSplit/>
        </w:trPr>
        <w:tc>
          <w:tcPr>
            <w:tcW w:w="269" w:type="pct"/>
          </w:tcPr>
          <w:p w:rsidR="00FD0FD4" w:rsidRPr="009763D1" w:rsidRDefault="00FD0FD4" w:rsidP="00987937">
            <w:pPr>
              <w:tabs>
                <w:tab w:val="left" w:pos="8647"/>
              </w:tabs>
              <w:jc w:val="both"/>
              <w:rPr>
                <w:szCs w:val="26"/>
              </w:rPr>
            </w:pPr>
            <w:r w:rsidRPr="009763D1">
              <w:rPr>
                <w:szCs w:val="26"/>
              </w:rPr>
              <w:lastRenderedPageBreak/>
              <w:t>1.</w:t>
            </w:r>
          </w:p>
        </w:tc>
        <w:tc>
          <w:tcPr>
            <w:tcW w:w="4155" w:type="pct"/>
          </w:tcPr>
          <w:p w:rsidR="00FD0FD4" w:rsidRPr="009763D1" w:rsidRDefault="00FD0FD4" w:rsidP="004719CE">
            <w:pPr>
              <w:tabs>
                <w:tab w:val="left" w:pos="8647"/>
              </w:tabs>
              <w:jc w:val="both"/>
              <w:rPr>
                <w:szCs w:val="26"/>
              </w:rPr>
            </w:pPr>
            <w:r w:rsidRPr="009763D1">
              <w:rPr>
                <w:szCs w:val="26"/>
              </w:rPr>
              <w:t xml:space="preserve">decyzje utrzymujące w mocy zaskarżone decyzje (art. 138 § 1 pkt 1 Kpa oraz art.233 § 1 pkt 1 </w:t>
            </w:r>
            <w:proofErr w:type="spellStart"/>
            <w:r w:rsidRPr="009763D1">
              <w:rPr>
                <w:szCs w:val="26"/>
              </w:rPr>
              <w:t>Op</w:t>
            </w:r>
            <w:proofErr w:type="spellEnd"/>
            <w:r w:rsidRPr="009763D1">
              <w:rPr>
                <w:szCs w:val="26"/>
              </w:rPr>
              <w:t>) /</w:t>
            </w:r>
            <w:r w:rsidRPr="009763D1">
              <w:rPr>
                <w:szCs w:val="26"/>
                <w:vertAlign w:val="superscript"/>
              </w:rPr>
              <w:t>8</w:t>
            </w:r>
            <w:r w:rsidRPr="009763D1">
              <w:rPr>
                <w:szCs w:val="26"/>
              </w:rPr>
              <w:t xml:space="preserve"> </w:t>
            </w:r>
          </w:p>
        </w:tc>
        <w:tc>
          <w:tcPr>
            <w:tcW w:w="576" w:type="pct"/>
          </w:tcPr>
          <w:p w:rsidR="00FD0FD4" w:rsidRPr="009763D1" w:rsidRDefault="00802CEB" w:rsidP="00EF18A8">
            <w:pPr>
              <w:tabs>
                <w:tab w:val="left" w:pos="8647"/>
              </w:tabs>
              <w:spacing w:line="360" w:lineRule="auto"/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30</w:t>
            </w:r>
            <w:r w:rsidR="00854CD5" w:rsidRPr="009763D1">
              <w:rPr>
                <w:szCs w:val="26"/>
              </w:rPr>
              <w:t>4</w:t>
            </w:r>
          </w:p>
          <w:p w:rsidR="00C856F6" w:rsidRPr="009763D1" w:rsidRDefault="00C856F6" w:rsidP="00854CD5">
            <w:pPr>
              <w:tabs>
                <w:tab w:val="left" w:pos="8647"/>
              </w:tabs>
              <w:spacing w:line="360" w:lineRule="auto"/>
              <w:jc w:val="center"/>
              <w:rPr>
                <w:szCs w:val="26"/>
              </w:rPr>
            </w:pPr>
          </w:p>
        </w:tc>
      </w:tr>
      <w:tr w:rsidR="009763D1" w:rsidRPr="009763D1" w:rsidTr="00987937">
        <w:trPr>
          <w:cantSplit/>
        </w:trPr>
        <w:tc>
          <w:tcPr>
            <w:tcW w:w="269" w:type="pct"/>
          </w:tcPr>
          <w:p w:rsidR="00FD0FD4" w:rsidRPr="009763D1" w:rsidRDefault="00FD0FD4" w:rsidP="00987937">
            <w:pPr>
              <w:tabs>
                <w:tab w:val="left" w:pos="8647"/>
              </w:tabs>
              <w:jc w:val="both"/>
              <w:rPr>
                <w:szCs w:val="26"/>
              </w:rPr>
            </w:pPr>
            <w:r w:rsidRPr="009763D1">
              <w:rPr>
                <w:szCs w:val="26"/>
              </w:rPr>
              <w:t>2.</w:t>
            </w:r>
          </w:p>
        </w:tc>
        <w:tc>
          <w:tcPr>
            <w:tcW w:w="4155" w:type="pct"/>
          </w:tcPr>
          <w:p w:rsidR="00FD0FD4" w:rsidRPr="009763D1" w:rsidRDefault="00FD0FD4" w:rsidP="00987937">
            <w:pPr>
              <w:tabs>
                <w:tab w:val="left" w:pos="8647"/>
              </w:tabs>
              <w:jc w:val="both"/>
              <w:rPr>
                <w:szCs w:val="26"/>
                <w:vertAlign w:val="superscript"/>
              </w:rPr>
            </w:pPr>
            <w:r w:rsidRPr="009763D1">
              <w:rPr>
                <w:szCs w:val="26"/>
              </w:rPr>
              <w:t xml:space="preserve">decyzje uchylające decyzje organu I instancji i orzekające co do istoty sprawy oraz uchylające decyzje organu I instancji i umarzające postępowanie (art. 138 § 1 pkt 2 Kpa oraz art. 233 § 1 pkt 2a </w:t>
            </w:r>
            <w:proofErr w:type="spellStart"/>
            <w:r w:rsidRPr="009763D1">
              <w:rPr>
                <w:szCs w:val="26"/>
              </w:rPr>
              <w:t>Op</w:t>
            </w:r>
            <w:proofErr w:type="spellEnd"/>
            <w:r w:rsidRPr="009763D1">
              <w:rPr>
                <w:szCs w:val="26"/>
              </w:rPr>
              <w:t>) /</w:t>
            </w:r>
            <w:r w:rsidRPr="009763D1"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763D1" w:rsidRDefault="00553CEB" w:rsidP="00EF18A8">
            <w:pPr>
              <w:tabs>
                <w:tab w:val="left" w:pos="8647"/>
              </w:tabs>
              <w:spacing w:line="360" w:lineRule="auto"/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152</w:t>
            </w:r>
          </w:p>
          <w:p w:rsidR="00C856F6" w:rsidRPr="009763D1" w:rsidRDefault="00C856F6" w:rsidP="00553CEB">
            <w:pPr>
              <w:tabs>
                <w:tab w:val="left" w:pos="8647"/>
              </w:tabs>
              <w:spacing w:line="360" w:lineRule="auto"/>
              <w:jc w:val="center"/>
              <w:rPr>
                <w:szCs w:val="26"/>
              </w:rPr>
            </w:pPr>
          </w:p>
        </w:tc>
      </w:tr>
      <w:tr w:rsidR="009763D1" w:rsidRPr="009763D1" w:rsidTr="00987937">
        <w:trPr>
          <w:cantSplit/>
        </w:trPr>
        <w:tc>
          <w:tcPr>
            <w:tcW w:w="269" w:type="pct"/>
          </w:tcPr>
          <w:p w:rsidR="00FD0FD4" w:rsidRPr="009763D1" w:rsidRDefault="00FD0FD4" w:rsidP="00987937">
            <w:pPr>
              <w:tabs>
                <w:tab w:val="left" w:pos="8647"/>
              </w:tabs>
              <w:jc w:val="both"/>
              <w:rPr>
                <w:szCs w:val="26"/>
              </w:rPr>
            </w:pPr>
            <w:r w:rsidRPr="009763D1">
              <w:rPr>
                <w:szCs w:val="26"/>
              </w:rPr>
              <w:t>3.</w:t>
            </w:r>
          </w:p>
        </w:tc>
        <w:tc>
          <w:tcPr>
            <w:tcW w:w="4155" w:type="pct"/>
          </w:tcPr>
          <w:p w:rsidR="00FD0FD4" w:rsidRPr="009763D1" w:rsidRDefault="00FD0FD4" w:rsidP="00987937">
            <w:pPr>
              <w:tabs>
                <w:tab w:val="left" w:pos="8647"/>
              </w:tabs>
              <w:jc w:val="both"/>
              <w:rPr>
                <w:szCs w:val="26"/>
                <w:vertAlign w:val="superscript"/>
              </w:rPr>
            </w:pPr>
            <w:r w:rsidRPr="009763D1">
              <w:rPr>
                <w:szCs w:val="26"/>
              </w:rPr>
              <w:t xml:space="preserve">decyzje uchylające decyzje organu I instancji i przekazujące sprawy do ponownego rozpatrzenia (art. 138 § 2 Kpa oraz art. 233 § 2 </w:t>
            </w:r>
            <w:proofErr w:type="spellStart"/>
            <w:r w:rsidRPr="009763D1">
              <w:rPr>
                <w:szCs w:val="26"/>
              </w:rPr>
              <w:t>Op</w:t>
            </w:r>
            <w:proofErr w:type="spellEnd"/>
            <w:r w:rsidRPr="009763D1">
              <w:rPr>
                <w:szCs w:val="26"/>
              </w:rPr>
              <w:t>) /</w:t>
            </w:r>
            <w:r w:rsidRPr="009763D1"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763D1" w:rsidRDefault="00802CEB" w:rsidP="00EF18A8">
            <w:pPr>
              <w:tabs>
                <w:tab w:val="left" w:pos="8647"/>
              </w:tabs>
              <w:spacing w:line="360" w:lineRule="auto"/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215</w:t>
            </w:r>
          </w:p>
          <w:p w:rsidR="00C856F6" w:rsidRPr="009763D1" w:rsidRDefault="00C856F6" w:rsidP="00802CEB">
            <w:pPr>
              <w:tabs>
                <w:tab w:val="left" w:pos="8647"/>
              </w:tabs>
              <w:spacing w:line="360" w:lineRule="auto"/>
              <w:jc w:val="center"/>
              <w:rPr>
                <w:szCs w:val="26"/>
              </w:rPr>
            </w:pPr>
          </w:p>
        </w:tc>
      </w:tr>
      <w:tr w:rsidR="009763D1" w:rsidRPr="009763D1" w:rsidTr="00987937">
        <w:trPr>
          <w:cantSplit/>
        </w:trPr>
        <w:tc>
          <w:tcPr>
            <w:tcW w:w="269" w:type="pct"/>
          </w:tcPr>
          <w:p w:rsidR="00FD0FD4" w:rsidRPr="009763D1" w:rsidRDefault="00FD0FD4" w:rsidP="00987937">
            <w:pPr>
              <w:tabs>
                <w:tab w:val="left" w:pos="8647"/>
              </w:tabs>
              <w:jc w:val="both"/>
              <w:rPr>
                <w:szCs w:val="26"/>
              </w:rPr>
            </w:pPr>
            <w:r w:rsidRPr="009763D1">
              <w:rPr>
                <w:szCs w:val="26"/>
              </w:rPr>
              <w:t>4.</w:t>
            </w:r>
          </w:p>
        </w:tc>
        <w:tc>
          <w:tcPr>
            <w:tcW w:w="4155" w:type="pct"/>
          </w:tcPr>
          <w:p w:rsidR="00FD0FD4" w:rsidRPr="009763D1" w:rsidRDefault="00FD0FD4" w:rsidP="00987937">
            <w:pPr>
              <w:tabs>
                <w:tab w:val="left" w:pos="8647"/>
              </w:tabs>
              <w:jc w:val="both"/>
              <w:rPr>
                <w:szCs w:val="26"/>
                <w:vertAlign w:val="superscript"/>
              </w:rPr>
            </w:pPr>
            <w:r w:rsidRPr="009763D1">
              <w:rPr>
                <w:szCs w:val="26"/>
              </w:rPr>
              <w:t xml:space="preserve">decyzje umarzające postępowanie odwoławcze (art. 138 § 1 pkt 3 Kpa oraz art. 233 § 1 pkt 3 </w:t>
            </w:r>
            <w:proofErr w:type="spellStart"/>
            <w:r w:rsidRPr="009763D1">
              <w:rPr>
                <w:szCs w:val="26"/>
              </w:rPr>
              <w:t>Op</w:t>
            </w:r>
            <w:proofErr w:type="spellEnd"/>
            <w:r w:rsidRPr="009763D1">
              <w:rPr>
                <w:szCs w:val="26"/>
              </w:rPr>
              <w:t>) /</w:t>
            </w:r>
            <w:r w:rsidRPr="009763D1">
              <w:rPr>
                <w:szCs w:val="26"/>
                <w:vertAlign w:val="superscript"/>
              </w:rPr>
              <w:t xml:space="preserve">8              </w:t>
            </w:r>
          </w:p>
        </w:tc>
        <w:tc>
          <w:tcPr>
            <w:tcW w:w="576" w:type="pct"/>
          </w:tcPr>
          <w:p w:rsidR="008B0D50" w:rsidRPr="009763D1" w:rsidRDefault="008B0D50" w:rsidP="008B0D50">
            <w:pPr>
              <w:tabs>
                <w:tab w:val="left" w:pos="8647"/>
              </w:tabs>
              <w:spacing w:before="240" w:line="360" w:lineRule="auto"/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6</w:t>
            </w:r>
          </w:p>
        </w:tc>
      </w:tr>
      <w:tr w:rsidR="009763D1" w:rsidRPr="009763D1" w:rsidTr="00987937">
        <w:trPr>
          <w:cantSplit/>
        </w:trPr>
        <w:tc>
          <w:tcPr>
            <w:tcW w:w="269" w:type="pct"/>
          </w:tcPr>
          <w:p w:rsidR="00FD0FD4" w:rsidRPr="009763D1" w:rsidRDefault="00FD0FD4" w:rsidP="00987937">
            <w:pPr>
              <w:tabs>
                <w:tab w:val="left" w:pos="8647"/>
              </w:tabs>
              <w:rPr>
                <w:szCs w:val="26"/>
              </w:rPr>
            </w:pPr>
            <w:r w:rsidRPr="009763D1">
              <w:rPr>
                <w:szCs w:val="26"/>
              </w:rPr>
              <w:t>5.</w:t>
            </w:r>
          </w:p>
        </w:tc>
        <w:tc>
          <w:tcPr>
            <w:tcW w:w="4155" w:type="pct"/>
          </w:tcPr>
          <w:p w:rsidR="004719CE" w:rsidRPr="009763D1" w:rsidRDefault="00FD0FD4" w:rsidP="004719CE">
            <w:pPr>
              <w:tabs>
                <w:tab w:val="left" w:pos="8647"/>
              </w:tabs>
              <w:rPr>
                <w:i/>
                <w:strike/>
                <w:sz w:val="24"/>
                <w:szCs w:val="24"/>
              </w:rPr>
            </w:pPr>
            <w:r w:rsidRPr="009763D1">
              <w:rPr>
                <w:sz w:val="24"/>
                <w:szCs w:val="24"/>
              </w:rPr>
              <w:t>pozostałe/</w:t>
            </w:r>
            <w:r w:rsidRPr="009763D1">
              <w:rPr>
                <w:sz w:val="24"/>
                <w:szCs w:val="24"/>
                <w:vertAlign w:val="superscript"/>
              </w:rPr>
              <w:t>7</w:t>
            </w:r>
            <w:r w:rsidRPr="009763D1">
              <w:rPr>
                <w:sz w:val="24"/>
                <w:szCs w:val="24"/>
              </w:rPr>
              <w:t xml:space="preserve"> </w:t>
            </w:r>
          </w:p>
          <w:p w:rsidR="00FD0FD4" w:rsidRPr="009763D1" w:rsidRDefault="00FD0FD4" w:rsidP="00B96CA4">
            <w:pPr>
              <w:tabs>
                <w:tab w:val="left" w:pos="8647"/>
              </w:tabs>
              <w:rPr>
                <w:i/>
                <w:strike/>
                <w:szCs w:val="26"/>
              </w:rPr>
            </w:pPr>
          </w:p>
        </w:tc>
        <w:tc>
          <w:tcPr>
            <w:tcW w:w="576" w:type="pct"/>
          </w:tcPr>
          <w:p w:rsidR="001547E7" w:rsidRPr="009763D1" w:rsidRDefault="00B96CA4" w:rsidP="00E16998">
            <w:pPr>
              <w:tabs>
                <w:tab w:val="left" w:pos="8647"/>
              </w:tabs>
              <w:spacing w:line="360" w:lineRule="auto"/>
              <w:jc w:val="center"/>
              <w:rPr>
                <w:szCs w:val="26"/>
              </w:rPr>
            </w:pPr>
            <w:r w:rsidRPr="009763D1">
              <w:rPr>
                <w:szCs w:val="26"/>
              </w:rPr>
              <w:t>3</w:t>
            </w:r>
            <w:r w:rsidR="00430184" w:rsidRPr="009763D1">
              <w:rPr>
                <w:szCs w:val="26"/>
              </w:rPr>
              <w:t>4</w:t>
            </w:r>
          </w:p>
          <w:p w:rsidR="009B6107" w:rsidRPr="009763D1" w:rsidRDefault="009B6107" w:rsidP="009B6107">
            <w:pPr>
              <w:tabs>
                <w:tab w:val="left" w:pos="8647"/>
              </w:tabs>
              <w:rPr>
                <w:strike/>
                <w:sz w:val="16"/>
                <w:szCs w:val="16"/>
              </w:rPr>
            </w:pPr>
          </w:p>
        </w:tc>
      </w:tr>
    </w:tbl>
    <w:p w:rsidR="00FD0FD4" w:rsidRPr="00C15658" w:rsidRDefault="00FD0FD4" w:rsidP="00FD0FD4">
      <w:pPr>
        <w:pStyle w:val="Nagwek4"/>
        <w:keepNext w:val="0"/>
        <w:pageBreakBefore w:val="0"/>
        <w:spacing w:line="240" w:lineRule="auto"/>
        <w:rPr>
          <w:sz w:val="26"/>
          <w:szCs w:val="26"/>
          <w:u w:val="none"/>
        </w:rPr>
      </w:pPr>
      <w:r w:rsidRPr="009763D1">
        <w:rPr>
          <w:sz w:val="26"/>
          <w:szCs w:val="26"/>
          <w:u w:val="none"/>
        </w:rPr>
        <w:t>1.2. Szczegółowe omówienie sposobu załatwienia sprawy przez SKO jako organ I instancji :</w:t>
      </w:r>
      <w:r w:rsidR="004719CE" w:rsidRPr="009763D1">
        <w:rPr>
          <w:sz w:val="26"/>
          <w:szCs w:val="26"/>
          <w:u w:val="none"/>
        </w:rPr>
        <w:tab/>
      </w:r>
      <w:r w:rsidR="00BA6FB4" w:rsidRPr="009763D1">
        <w:rPr>
          <w:sz w:val="26"/>
          <w:szCs w:val="26"/>
          <w:u w:val="none"/>
        </w:rPr>
        <w:t xml:space="preserve">       2</w:t>
      </w:r>
      <w:r w:rsidR="00430184" w:rsidRPr="009763D1">
        <w:rPr>
          <w:sz w:val="26"/>
          <w:szCs w:val="26"/>
          <w:u w:val="none"/>
        </w:rPr>
        <w:t>62</w:t>
      </w:r>
      <w:r w:rsidR="00F32F0C" w:rsidRPr="009763D1">
        <w:rPr>
          <w:sz w:val="26"/>
          <w:szCs w:val="26"/>
          <w:u w:val="none"/>
        </w:rPr>
        <w:t xml:space="preserve">  </w:t>
      </w:r>
      <w:r w:rsidR="00F32F0C">
        <w:rPr>
          <w:sz w:val="26"/>
          <w:szCs w:val="26"/>
          <w:u w:val="none"/>
        </w:rPr>
        <w:t xml:space="preserve">  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500"/>
        <w:gridCol w:w="1039"/>
      </w:tblGrid>
      <w:tr w:rsidR="00FD0FD4" w:rsidRPr="00C15658" w:rsidTr="00987937">
        <w:trPr>
          <w:trHeight w:val="763"/>
        </w:trPr>
        <w:tc>
          <w:tcPr>
            <w:tcW w:w="271" w:type="pct"/>
          </w:tcPr>
          <w:p w:rsidR="00FD0FD4" w:rsidRPr="00E13672" w:rsidRDefault="00FD0FD4" w:rsidP="00987937">
            <w:pPr>
              <w:spacing w:before="120"/>
              <w:jc w:val="both"/>
              <w:rPr>
                <w:szCs w:val="26"/>
              </w:rPr>
            </w:pPr>
            <w:r w:rsidRPr="00E13672">
              <w:rPr>
                <w:szCs w:val="26"/>
              </w:rPr>
              <w:t>Lp.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spacing w:before="120"/>
              <w:jc w:val="both"/>
              <w:rPr>
                <w:szCs w:val="26"/>
              </w:rPr>
            </w:pPr>
            <w:r w:rsidRPr="00E13672">
              <w:rPr>
                <w:szCs w:val="26"/>
              </w:rPr>
              <w:t xml:space="preserve">Określenie rodzaju rozstrzygnięcia </w:t>
            </w:r>
          </w:p>
        </w:tc>
        <w:tc>
          <w:tcPr>
            <w:tcW w:w="576" w:type="pct"/>
          </w:tcPr>
          <w:p w:rsidR="00FD0FD4" w:rsidRPr="00E13672" w:rsidRDefault="00FD0FD4" w:rsidP="00987937">
            <w:pPr>
              <w:spacing w:before="120"/>
              <w:jc w:val="both"/>
              <w:rPr>
                <w:szCs w:val="26"/>
              </w:rPr>
            </w:pPr>
            <w:r w:rsidRPr="00E13672">
              <w:rPr>
                <w:szCs w:val="26"/>
              </w:rPr>
              <w:t>Liczba spraw</w:t>
            </w:r>
          </w:p>
        </w:tc>
      </w:tr>
      <w:tr w:rsidR="00FD0FD4" w:rsidRPr="00C15658" w:rsidTr="00987937">
        <w:trPr>
          <w:cantSplit/>
          <w:trHeight w:val="958"/>
        </w:trPr>
        <w:tc>
          <w:tcPr>
            <w:tcW w:w="271" w:type="pct"/>
          </w:tcPr>
          <w:p w:rsidR="00FD0FD4" w:rsidRPr="00E13672" w:rsidRDefault="00FD0FD4" w:rsidP="00987937">
            <w:pPr>
              <w:tabs>
                <w:tab w:val="left" w:pos="8647"/>
              </w:tabs>
              <w:rPr>
                <w:szCs w:val="26"/>
              </w:rPr>
            </w:pPr>
            <w:r w:rsidRPr="00E13672">
              <w:rPr>
                <w:szCs w:val="26"/>
              </w:rPr>
              <w:t>1.</w:t>
            </w:r>
          </w:p>
        </w:tc>
        <w:tc>
          <w:tcPr>
            <w:tcW w:w="4153" w:type="pct"/>
          </w:tcPr>
          <w:p w:rsidR="00FD0FD4" w:rsidRPr="007E5084" w:rsidRDefault="00FD0FD4" w:rsidP="00987937">
            <w:pPr>
              <w:tabs>
                <w:tab w:val="left" w:pos="8647"/>
              </w:tabs>
              <w:rPr>
                <w:szCs w:val="26"/>
                <w:vertAlign w:val="superscript"/>
              </w:rPr>
            </w:pPr>
            <w:r w:rsidRPr="00E13672">
              <w:rPr>
                <w:szCs w:val="26"/>
              </w:rPr>
              <w:t xml:space="preserve">postanowienia o wznowieniu postępowania i wyznaczeniu organu właściwego do jego przeprowadzenia (art.150 § 2 Kpa oraz art. 244 § 2 </w:t>
            </w:r>
            <w:proofErr w:type="spellStart"/>
            <w:r w:rsidRPr="00E13672">
              <w:rPr>
                <w:szCs w:val="26"/>
              </w:rPr>
              <w:t>Op</w:t>
            </w:r>
            <w:proofErr w:type="spellEnd"/>
            <w:r w:rsidRPr="00E13672">
              <w:rPr>
                <w:szCs w:val="26"/>
              </w:rPr>
              <w:t>) /</w:t>
            </w:r>
            <w:r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D397C" w:rsidRDefault="00FD0FD4" w:rsidP="009D397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</w:p>
        </w:tc>
      </w:tr>
      <w:tr w:rsidR="00FD0FD4" w:rsidRPr="00C15658" w:rsidTr="00987937">
        <w:trPr>
          <w:cantSplit/>
          <w:trHeight w:val="760"/>
        </w:trPr>
        <w:tc>
          <w:tcPr>
            <w:tcW w:w="271" w:type="pct"/>
          </w:tcPr>
          <w:p w:rsidR="00FD0FD4" w:rsidRPr="00E13672" w:rsidRDefault="00FD0FD4" w:rsidP="00987937">
            <w:pPr>
              <w:tabs>
                <w:tab w:val="left" w:pos="8647"/>
              </w:tabs>
              <w:rPr>
                <w:szCs w:val="26"/>
              </w:rPr>
            </w:pPr>
            <w:r w:rsidRPr="00E13672">
              <w:rPr>
                <w:szCs w:val="26"/>
              </w:rPr>
              <w:t>2.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tabs>
                <w:tab w:val="left" w:pos="8647"/>
              </w:tabs>
              <w:rPr>
                <w:szCs w:val="26"/>
              </w:rPr>
            </w:pPr>
            <w:r w:rsidRPr="00E13672">
              <w:rPr>
                <w:szCs w:val="26"/>
              </w:rPr>
              <w:t xml:space="preserve">decyzje o odmowie wznowienia postępowania (art. 149 § 3 Kpa oraz art. 242 § 3 </w:t>
            </w:r>
            <w:proofErr w:type="spellStart"/>
            <w:r w:rsidRPr="00E13672">
              <w:rPr>
                <w:szCs w:val="26"/>
              </w:rPr>
              <w:t>Op</w:t>
            </w:r>
            <w:proofErr w:type="spellEnd"/>
            <w:r w:rsidRPr="00E13672">
              <w:rPr>
                <w:szCs w:val="26"/>
              </w:rPr>
              <w:t>) /</w:t>
            </w:r>
            <w:r w:rsidRPr="00E13672">
              <w:rPr>
                <w:szCs w:val="26"/>
                <w:vertAlign w:val="superscript"/>
              </w:rPr>
              <w:t>8</w:t>
            </w:r>
            <w:r w:rsidR="005B2DD9">
              <w:rPr>
                <w:szCs w:val="26"/>
                <w:vertAlign w:val="superscript"/>
              </w:rPr>
              <w:t xml:space="preserve"> - zażalenie</w:t>
            </w:r>
          </w:p>
        </w:tc>
        <w:tc>
          <w:tcPr>
            <w:tcW w:w="576" w:type="pct"/>
          </w:tcPr>
          <w:p w:rsidR="00FD0FD4" w:rsidRPr="009D397C" w:rsidRDefault="00FD0FD4" w:rsidP="009D397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</w:p>
        </w:tc>
      </w:tr>
      <w:tr w:rsidR="00FD0FD4" w:rsidRPr="00C15658" w:rsidTr="00987937">
        <w:trPr>
          <w:cantSplit/>
          <w:trHeight w:val="551"/>
        </w:trPr>
        <w:tc>
          <w:tcPr>
            <w:tcW w:w="271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</w:rPr>
            </w:pPr>
          </w:p>
        </w:tc>
        <w:tc>
          <w:tcPr>
            <w:tcW w:w="4153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  <w:vertAlign w:val="superscript"/>
              </w:rPr>
            </w:pPr>
            <w:r w:rsidRPr="00E13672">
              <w:rPr>
                <w:szCs w:val="26"/>
              </w:rPr>
              <w:t xml:space="preserve">decyzje o odmowie wszczęcia postępowania w sprawie nieważności decyzji (art. 157 § 3 Kpa oraz art. 249 § 3 </w:t>
            </w:r>
            <w:proofErr w:type="spellStart"/>
            <w:r w:rsidRPr="00E13672">
              <w:rPr>
                <w:szCs w:val="26"/>
              </w:rPr>
              <w:t>Op</w:t>
            </w:r>
            <w:proofErr w:type="spellEnd"/>
            <w:r w:rsidRPr="00E13672">
              <w:rPr>
                <w:szCs w:val="26"/>
              </w:rPr>
              <w:t>) /</w:t>
            </w:r>
            <w:r w:rsidRPr="00E13672"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763D1" w:rsidRDefault="00114296" w:rsidP="009D397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 w:rsidRPr="009763D1">
              <w:rPr>
                <w:b/>
                <w:szCs w:val="26"/>
              </w:rPr>
              <w:t>8</w:t>
            </w:r>
          </w:p>
        </w:tc>
      </w:tr>
      <w:tr w:rsidR="00FD0FD4" w:rsidRPr="00C15658" w:rsidTr="00987937">
        <w:trPr>
          <w:cantSplit/>
          <w:trHeight w:val="156"/>
        </w:trPr>
        <w:tc>
          <w:tcPr>
            <w:tcW w:w="271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</w:rPr>
            </w:pPr>
            <w:r w:rsidRPr="00E13672">
              <w:rPr>
                <w:szCs w:val="26"/>
              </w:rPr>
              <w:t>4.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</w:rPr>
            </w:pPr>
            <w:r w:rsidRPr="00E13672">
              <w:rPr>
                <w:szCs w:val="26"/>
              </w:rPr>
              <w:t xml:space="preserve">decyzje stwierdzające nieważność decyzji organu I instancji oraz decyzje stwierdzające wydanie decyzji przez organ I instancji z naruszeniem prawa (art. 156 – 158 Kpa oraz art. 247 – 251 </w:t>
            </w:r>
            <w:proofErr w:type="spellStart"/>
            <w:r w:rsidRPr="00E13672">
              <w:rPr>
                <w:szCs w:val="26"/>
              </w:rPr>
              <w:t>Op</w:t>
            </w:r>
            <w:proofErr w:type="spellEnd"/>
            <w:r w:rsidRPr="00E13672">
              <w:rPr>
                <w:szCs w:val="26"/>
              </w:rPr>
              <w:t>) /</w:t>
            </w:r>
            <w:r w:rsidRPr="00E13672"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B75DEB" w:rsidRPr="009763D1" w:rsidRDefault="00B75DEB" w:rsidP="00B75DEB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  <w:r w:rsidRPr="009763D1">
              <w:rPr>
                <w:b/>
                <w:szCs w:val="26"/>
              </w:rPr>
              <w:t>1</w:t>
            </w:r>
            <w:r w:rsidR="008B0D50" w:rsidRPr="009763D1">
              <w:rPr>
                <w:b/>
                <w:szCs w:val="26"/>
              </w:rPr>
              <w:t>6</w:t>
            </w:r>
          </w:p>
          <w:p w:rsidR="00FD0FD4" w:rsidRPr="009763D1" w:rsidRDefault="00FD0FD4" w:rsidP="008B0D50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</w:p>
        </w:tc>
      </w:tr>
      <w:tr w:rsidR="00FD0FD4" w:rsidRPr="00C15658" w:rsidTr="00987937">
        <w:trPr>
          <w:cantSplit/>
          <w:trHeight w:val="156"/>
        </w:trPr>
        <w:tc>
          <w:tcPr>
            <w:tcW w:w="271" w:type="pct"/>
          </w:tcPr>
          <w:p w:rsidR="00FD0FD4" w:rsidRPr="00E13672" w:rsidRDefault="00FD0FD4" w:rsidP="00987937">
            <w:pPr>
              <w:keepNext/>
              <w:spacing w:before="120"/>
              <w:jc w:val="both"/>
              <w:rPr>
                <w:szCs w:val="26"/>
              </w:rPr>
            </w:pPr>
            <w:r w:rsidRPr="00E13672">
              <w:rPr>
                <w:szCs w:val="26"/>
              </w:rPr>
              <w:t>5.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keepNext/>
              <w:spacing w:before="120"/>
              <w:jc w:val="both"/>
              <w:rPr>
                <w:szCs w:val="26"/>
                <w:vertAlign w:val="superscript"/>
              </w:rPr>
            </w:pPr>
            <w:r w:rsidRPr="00E13672">
              <w:rPr>
                <w:szCs w:val="26"/>
              </w:rPr>
              <w:t xml:space="preserve">decyzje o odmowie stwierdzenia nieważności decyzji (art. 158 § 1 Kpa oraz art. 248 § 3 </w:t>
            </w:r>
            <w:proofErr w:type="spellStart"/>
            <w:r w:rsidRPr="00E13672">
              <w:rPr>
                <w:szCs w:val="26"/>
              </w:rPr>
              <w:t>Op</w:t>
            </w:r>
            <w:proofErr w:type="spellEnd"/>
            <w:r w:rsidRPr="00E13672">
              <w:rPr>
                <w:szCs w:val="26"/>
              </w:rPr>
              <w:t xml:space="preserve"> ) /</w:t>
            </w:r>
            <w:r w:rsidRPr="00E13672"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763D1" w:rsidRDefault="008B0D50" w:rsidP="009D397C">
            <w:pPr>
              <w:jc w:val="center"/>
              <w:rPr>
                <w:b/>
                <w:szCs w:val="26"/>
              </w:rPr>
            </w:pPr>
            <w:r w:rsidRPr="009763D1">
              <w:rPr>
                <w:b/>
                <w:szCs w:val="26"/>
              </w:rPr>
              <w:t>3</w:t>
            </w:r>
          </w:p>
        </w:tc>
      </w:tr>
      <w:tr w:rsidR="00FD0FD4" w:rsidRPr="00C15658" w:rsidTr="00987937">
        <w:trPr>
          <w:cantSplit/>
          <w:trHeight w:val="156"/>
        </w:trPr>
        <w:tc>
          <w:tcPr>
            <w:tcW w:w="271" w:type="pct"/>
          </w:tcPr>
          <w:p w:rsidR="00FD0FD4" w:rsidRPr="00E13672" w:rsidRDefault="00FD0FD4" w:rsidP="00987937">
            <w:pPr>
              <w:keepNext/>
              <w:spacing w:before="120"/>
              <w:jc w:val="both"/>
              <w:rPr>
                <w:szCs w:val="26"/>
              </w:rPr>
            </w:pPr>
            <w:r w:rsidRPr="00E13672">
              <w:rPr>
                <w:szCs w:val="26"/>
              </w:rPr>
              <w:t>6.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keepNext/>
              <w:spacing w:before="120"/>
              <w:jc w:val="both"/>
              <w:rPr>
                <w:szCs w:val="26"/>
              </w:rPr>
            </w:pPr>
            <w:r w:rsidRPr="00E13672">
              <w:rPr>
                <w:szCs w:val="26"/>
              </w:rPr>
              <w:t xml:space="preserve">decyzje odmawiające uchylenia decyzji po wznowieniu postępowania (art. 151 Kpa oraz art. 245 </w:t>
            </w:r>
            <w:proofErr w:type="spellStart"/>
            <w:r w:rsidRPr="00E13672">
              <w:rPr>
                <w:szCs w:val="26"/>
              </w:rPr>
              <w:t>Op</w:t>
            </w:r>
            <w:proofErr w:type="spellEnd"/>
            <w:r w:rsidRPr="00E13672">
              <w:rPr>
                <w:szCs w:val="26"/>
              </w:rPr>
              <w:t>) /</w:t>
            </w:r>
            <w:r w:rsidRPr="00E13672"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763D1" w:rsidRDefault="00FD0FD4" w:rsidP="009D397C">
            <w:pPr>
              <w:jc w:val="center"/>
              <w:rPr>
                <w:b/>
                <w:szCs w:val="26"/>
              </w:rPr>
            </w:pPr>
          </w:p>
        </w:tc>
      </w:tr>
      <w:tr w:rsidR="00FD0FD4" w:rsidRPr="00C15658" w:rsidTr="00987937">
        <w:trPr>
          <w:cantSplit/>
          <w:trHeight w:val="156"/>
        </w:trPr>
        <w:tc>
          <w:tcPr>
            <w:tcW w:w="271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</w:rPr>
            </w:pPr>
            <w:r w:rsidRPr="00E13672">
              <w:rPr>
                <w:szCs w:val="26"/>
              </w:rPr>
              <w:t>7.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  <w:vertAlign w:val="superscript"/>
              </w:rPr>
            </w:pPr>
            <w:r w:rsidRPr="00E13672">
              <w:rPr>
                <w:szCs w:val="26"/>
              </w:rPr>
              <w:t xml:space="preserve">decyzje uchylające i rozstrzygające o istocie sprawy oraz decyzje stwierdzające wydanie decyzji przez organ I instancji z naruszeniem prawa </w:t>
            </w:r>
            <w:r w:rsidRPr="004719CE">
              <w:rPr>
                <w:szCs w:val="26"/>
              </w:rPr>
              <w:t>wydane po wznowieniu postępowania</w:t>
            </w:r>
            <w:r w:rsidRPr="00E13672">
              <w:rPr>
                <w:szCs w:val="26"/>
              </w:rPr>
              <w:t xml:space="preserve">(art. 151 Kpa oraz art. 245 </w:t>
            </w:r>
            <w:proofErr w:type="spellStart"/>
            <w:r w:rsidRPr="00E13672">
              <w:rPr>
                <w:szCs w:val="26"/>
              </w:rPr>
              <w:t>Op</w:t>
            </w:r>
            <w:proofErr w:type="spellEnd"/>
            <w:r w:rsidRPr="00E13672">
              <w:rPr>
                <w:szCs w:val="26"/>
              </w:rPr>
              <w:t>) /</w:t>
            </w:r>
            <w:r w:rsidRPr="00E13672">
              <w:rPr>
                <w:szCs w:val="26"/>
                <w:vertAlign w:val="superscript"/>
              </w:rPr>
              <w:t>8</w:t>
            </w:r>
          </w:p>
        </w:tc>
        <w:tc>
          <w:tcPr>
            <w:tcW w:w="576" w:type="pct"/>
          </w:tcPr>
          <w:p w:rsidR="00FD0FD4" w:rsidRPr="009763D1" w:rsidRDefault="00FD0FD4" w:rsidP="009D397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</w:p>
        </w:tc>
      </w:tr>
      <w:tr w:rsidR="00FD0FD4" w:rsidRPr="00C15658" w:rsidTr="00987937">
        <w:trPr>
          <w:cantSplit/>
          <w:trHeight w:val="156"/>
        </w:trPr>
        <w:tc>
          <w:tcPr>
            <w:tcW w:w="271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</w:rPr>
            </w:pPr>
            <w:r w:rsidRPr="00E13672">
              <w:rPr>
                <w:szCs w:val="26"/>
              </w:rPr>
              <w:t>8</w:t>
            </w:r>
          </w:p>
        </w:tc>
        <w:tc>
          <w:tcPr>
            <w:tcW w:w="4153" w:type="pct"/>
          </w:tcPr>
          <w:p w:rsidR="00FD0FD4" w:rsidRPr="00E13672" w:rsidRDefault="00FD0FD4" w:rsidP="00987937">
            <w:pPr>
              <w:keepNext/>
              <w:spacing w:before="120"/>
              <w:rPr>
                <w:szCs w:val="26"/>
              </w:rPr>
            </w:pPr>
            <w:r w:rsidRPr="00E13672">
              <w:rPr>
                <w:szCs w:val="26"/>
              </w:rPr>
              <w:t xml:space="preserve">decyzje umarzające postępowanie prowadzone w I instancji przez SKO  (art. 105 § 1 Kpa oraz art. 208 </w:t>
            </w:r>
            <w:proofErr w:type="spellStart"/>
            <w:r w:rsidRPr="00E13672">
              <w:rPr>
                <w:szCs w:val="26"/>
              </w:rPr>
              <w:t>Op</w:t>
            </w:r>
            <w:proofErr w:type="spellEnd"/>
            <w:r w:rsidRPr="00E13672">
              <w:rPr>
                <w:szCs w:val="26"/>
              </w:rPr>
              <w:t>)</w:t>
            </w:r>
          </w:p>
        </w:tc>
        <w:tc>
          <w:tcPr>
            <w:tcW w:w="576" w:type="pct"/>
          </w:tcPr>
          <w:p w:rsidR="00FD0FD4" w:rsidRPr="009763D1" w:rsidRDefault="00FD0FD4" w:rsidP="009D397C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</w:rPr>
            </w:pPr>
          </w:p>
        </w:tc>
      </w:tr>
      <w:tr w:rsidR="00FD0FD4" w:rsidRPr="00C15658" w:rsidTr="00987937">
        <w:trPr>
          <w:cantSplit/>
          <w:trHeight w:val="156"/>
        </w:trPr>
        <w:tc>
          <w:tcPr>
            <w:tcW w:w="271" w:type="pct"/>
          </w:tcPr>
          <w:p w:rsidR="00FD0FD4" w:rsidRPr="00E13672" w:rsidRDefault="00FD0FD4" w:rsidP="00987937">
            <w:pPr>
              <w:tabs>
                <w:tab w:val="left" w:pos="8647"/>
              </w:tabs>
              <w:rPr>
                <w:szCs w:val="26"/>
              </w:rPr>
            </w:pPr>
            <w:r w:rsidRPr="00E13672">
              <w:rPr>
                <w:szCs w:val="26"/>
              </w:rPr>
              <w:t>9.</w:t>
            </w:r>
          </w:p>
        </w:tc>
        <w:tc>
          <w:tcPr>
            <w:tcW w:w="4153" w:type="pct"/>
          </w:tcPr>
          <w:p w:rsidR="008D7F60" w:rsidRPr="004719CE" w:rsidRDefault="004719CE" w:rsidP="004719CE">
            <w:pPr>
              <w:tabs>
                <w:tab w:val="left" w:pos="8647"/>
              </w:tabs>
              <w:rPr>
                <w:sz w:val="24"/>
                <w:szCs w:val="24"/>
              </w:rPr>
            </w:pPr>
            <w:r w:rsidRPr="004719CE">
              <w:rPr>
                <w:sz w:val="24"/>
                <w:szCs w:val="24"/>
              </w:rPr>
              <w:t xml:space="preserve">Pozostałe </w:t>
            </w:r>
          </w:p>
        </w:tc>
        <w:tc>
          <w:tcPr>
            <w:tcW w:w="576" w:type="pct"/>
          </w:tcPr>
          <w:p w:rsidR="00BA6FB4" w:rsidRPr="009763D1" w:rsidRDefault="00430184" w:rsidP="007A46D6">
            <w:pPr>
              <w:tabs>
                <w:tab w:val="left" w:pos="8647"/>
              </w:tabs>
              <w:jc w:val="center"/>
              <w:rPr>
                <w:b/>
                <w:sz w:val="24"/>
                <w:szCs w:val="24"/>
              </w:rPr>
            </w:pPr>
            <w:r w:rsidRPr="009763D1">
              <w:rPr>
                <w:b/>
                <w:sz w:val="24"/>
                <w:szCs w:val="24"/>
              </w:rPr>
              <w:t>235</w:t>
            </w:r>
          </w:p>
          <w:p w:rsidR="001547E7" w:rsidRPr="009763D1" w:rsidRDefault="001547E7" w:rsidP="004719CE">
            <w:pPr>
              <w:tabs>
                <w:tab w:val="left" w:pos="8647"/>
              </w:tabs>
              <w:jc w:val="center"/>
              <w:rPr>
                <w:b/>
                <w:szCs w:val="26"/>
              </w:rPr>
            </w:pPr>
          </w:p>
        </w:tc>
      </w:tr>
    </w:tbl>
    <w:p w:rsidR="00F30BB3" w:rsidRPr="00F30BB3" w:rsidRDefault="00FD0FD4" w:rsidP="00FD0FD4">
      <w:pPr>
        <w:pStyle w:val="Nagwek4"/>
        <w:keepNext w:val="0"/>
        <w:pageBreakBefore w:val="0"/>
        <w:numPr>
          <w:ilvl w:val="0"/>
          <w:numId w:val="3"/>
        </w:numPr>
        <w:rPr>
          <w:sz w:val="26"/>
          <w:szCs w:val="26"/>
          <w:u w:val="none"/>
        </w:rPr>
      </w:pPr>
      <w:r w:rsidRPr="00F30BB3">
        <w:rPr>
          <w:sz w:val="26"/>
          <w:szCs w:val="26"/>
          <w:u w:val="none"/>
        </w:rPr>
        <w:lastRenderedPageBreak/>
        <w:t>Liczba spraw administracyjnych pozostałych do załatwienia przez SKO w roku objętym informacją/</w:t>
      </w:r>
      <w:r w:rsidRPr="00E13672">
        <w:rPr>
          <w:rStyle w:val="Odwoanieprzypisukocowego"/>
          <w:sz w:val="26"/>
          <w:szCs w:val="26"/>
          <w:u w:val="none"/>
        </w:rPr>
        <w:endnoteReference w:id="7"/>
      </w:r>
      <w:r w:rsidRPr="00F30BB3">
        <w:rPr>
          <w:sz w:val="26"/>
          <w:szCs w:val="26"/>
          <w:u w:val="none"/>
        </w:rPr>
        <w:t xml:space="preserve">  </w:t>
      </w:r>
      <w:r w:rsidRPr="00F30BB3">
        <w:rPr>
          <w:sz w:val="26"/>
          <w:szCs w:val="26"/>
          <w:u w:val="none"/>
        </w:rPr>
        <w:tab/>
      </w:r>
      <w:r w:rsidR="002874FF" w:rsidRPr="00F30BB3">
        <w:rPr>
          <w:sz w:val="26"/>
          <w:szCs w:val="26"/>
          <w:u w:val="none"/>
        </w:rPr>
        <w:t>5</w:t>
      </w:r>
      <w:r w:rsidR="009C1698">
        <w:rPr>
          <w:sz w:val="26"/>
          <w:szCs w:val="26"/>
          <w:u w:val="none"/>
        </w:rPr>
        <w:t>7</w:t>
      </w:r>
      <w:r w:rsidRPr="00F30BB3">
        <w:rPr>
          <w:color w:val="FF0000"/>
          <w:sz w:val="26"/>
          <w:szCs w:val="26"/>
          <w:u w:val="none"/>
        </w:rPr>
        <w:t xml:space="preserve"> </w:t>
      </w:r>
    </w:p>
    <w:p w:rsidR="00FD0FD4" w:rsidRPr="00F30BB3" w:rsidRDefault="00FD0FD4" w:rsidP="009B6107">
      <w:pPr>
        <w:pStyle w:val="Nagwek4"/>
        <w:keepNext w:val="0"/>
        <w:pageBreakBefore w:val="0"/>
        <w:rPr>
          <w:sz w:val="26"/>
          <w:szCs w:val="26"/>
          <w:u w:val="none"/>
        </w:rPr>
      </w:pPr>
      <w:r w:rsidRPr="00F30BB3">
        <w:rPr>
          <w:bCs/>
          <w:sz w:val="28"/>
          <w:szCs w:val="28"/>
          <w:u w:val="none"/>
        </w:rPr>
        <w:t>CZĘŚĆ IV</w:t>
      </w:r>
    </w:p>
    <w:p w:rsidR="00FD0FD4" w:rsidRDefault="00FD0FD4" w:rsidP="00FD0FD4">
      <w:pPr>
        <w:spacing w:line="360" w:lineRule="auto"/>
        <w:rPr>
          <w:b/>
          <w:sz w:val="28"/>
          <w:szCs w:val="28"/>
        </w:rPr>
      </w:pPr>
      <w:r w:rsidRPr="00E8525F">
        <w:rPr>
          <w:b/>
          <w:sz w:val="28"/>
          <w:szCs w:val="28"/>
        </w:rPr>
        <w:t>ZAŁATWIANIE SPRAW Z ZAKRESU OPŁAT ZA UŻYTKOWANIE WIECZYSTE NIERUCHOMOŚCI GRUNTOWYCH</w:t>
      </w:r>
    </w:p>
    <w:p w:rsidR="00FD0FD4" w:rsidRPr="00C15658" w:rsidRDefault="00FD0FD4" w:rsidP="00FD0FD4">
      <w:pPr>
        <w:pStyle w:val="Nagwek4"/>
        <w:keepNext w:val="0"/>
        <w:pageBreakBefore w:val="0"/>
        <w:numPr>
          <w:ilvl w:val="0"/>
          <w:numId w:val="4"/>
        </w:numPr>
        <w:rPr>
          <w:sz w:val="26"/>
          <w:szCs w:val="26"/>
          <w:u w:val="none"/>
        </w:rPr>
      </w:pPr>
      <w:r w:rsidRPr="00C15658">
        <w:rPr>
          <w:sz w:val="26"/>
          <w:szCs w:val="26"/>
          <w:u w:val="none"/>
        </w:rPr>
        <w:t>Liczba spraw z zakresu opłat za użytkowanie wieczyste załatwionych w roku objętym informacją ogółem  -</w:t>
      </w:r>
      <w:r>
        <w:rPr>
          <w:sz w:val="26"/>
          <w:szCs w:val="26"/>
          <w:u w:val="none"/>
        </w:rPr>
        <w:t xml:space="preserve"> </w:t>
      </w:r>
      <w:r w:rsidRPr="00C15658">
        <w:rPr>
          <w:sz w:val="26"/>
          <w:szCs w:val="26"/>
          <w:u w:val="none"/>
        </w:rPr>
        <w:tab/>
      </w:r>
      <w:r w:rsidR="00F30BB3">
        <w:rPr>
          <w:sz w:val="26"/>
          <w:szCs w:val="26"/>
          <w:u w:val="none"/>
        </w:rPr>
        <w:t>8</w:t>
      </w:r>
    </w:p>
    <w:p w:rsidR="00FD0FD4" w:rsidRPr="009763D1" w:rsidRDefault="00FD0FD4" w:rsidP="00FD0FD4">
      <w:pPr>
        <w:tabs>
          <w:tab w:val="decimal" w:pos="8647"/>
        </w:tabs>
        <w:ind w:left="397"/>
        <w:rPr>
          <w:szCs w:val="26"/>
        </w:rPr>
      </w:pPr>
      <w:r w:rsidRPr="00C15658">
        <w:rPr>
          <w:szCs w:val="26"/>
        </w:rPr>
        <w:t xml:space="preserve">w tym ugody - </w:t>
      </w:r>
      <w:r w:rsidR="00CD2AB6">
        <w:rPr>
          <w:szCs w:val="26"/>
        </w:rPr>
        <w:t xml:space="preserve"> </w:t>
      </w:r>
      <w:r w:rsidR="00DA640B" w:rsidRPr="009763D1">
        <w:rPr>
          <w:b/>
          <w:szCs w:val="26"/>
        </w:rPr>
        <w:t>0</w:t>
      </w:r>
      <w:r w:rsidRPr="009763D1">
        <w:rPr>
          <w:szCs w:val="26"/>
        </w:rPr>
        <w:tab/>
      </w:r>
      <w:r w:rsidRPr="009763D1">
        <w:rPr>
          <w:szCs w:val="26"/>
        </w:rPr>
        <w:tab/>
      </w:r>
    </w:p>
    <w:p w:rsidR="00FD0FD4" w:rsidRPr="009763D1" w:rsidRDefault="00FD0FD4" w:rsidP="00FD0FD4">
      <w:pPr>
        <w:numPr>
          <w:ilvl w:val="0"/>
          <w:numId w:val="4"/>
        </w:numPr>
        <w:tabs>
          <w:tab w:val="decimal" w:pos="8647"/>
        </w:tabs>
        <w:spacing w:before="120"/>
        <w:rPr>
          <w:bCs/>
          <w:szCs w:val="26"/>
        </w:rPr>
      </w:pPr>
      <w:r w:rsidRPr="009763D1">
        <w:rPr>
          <w:szCs w:val="26"/>
        </w:rPr>
        <w:t>Liczba wniesionych sprzeciwów od orzeczeń SKO</w:t>
      </w:r>
      <w:r w:rsidRPr="009763D1">
        <w:rPr>
          <w:szCs w:val="26"/>
        </w:rPr>
        <w:tab/>
      </w:r>
      <w:r w:rsidR="00F30BB3" w:rsidRPr="009763D1">
        <w:rPr>
          <w:szCs w:val="26"/>
        </w:rPr>
        <w:t>1</w:t>
      </w:r>
      <w:r w:rsidRPr="009763D1">
        <w:rPr>
          <w:szCs w:val="26"/>
        </w:rPr>
        <w:tab/>
      </w:r>
    </w:p>
    <w:p w:rsidR="00FD0FD4" w:rsidRPr="009763D1" w:rsidRDefault="00FD0FD4" w:rsidP="00FD0FD4">
      <w:pPr>
        <w:numPr>
          <w:ilvl w:val="0"/>
          <w:numId w:val="4"/>
        </w:numPr>
        <w:tabs>
          <w:tab w:val="decimal" w:pos="8647"/>
        </w:tabs>
        <w:spacing w:before="120"/>
        <w:rPr>
          <w:bCs/>
          <w:szCs w:val="26"/>
        </w:rPr>
      </w:pPr>
      <w:r w:rsidRPr="009763D1">
        <w:t>Liczba spraw pozostałych do załatwienia przez SKO/</w:t>
      </w:r>
      <w:r w:rsidRPr="009763D1">
        <w:rPr>
          <w:vertAlign w:val="superscript"/>
        </w:rPr>
        <w:t>9</w:t>
      </w:r>
      <w:r w:rsidRPr="009763D1">
        <w:t xml:space="preserve"> -</w:t>
      </w:r>
      <w:r w:rsidRPr="009763D1">
        <w:tab/>
      </w:r>
      <w:r w:rsidR="00F30BB3" w:rsidRPr="009763D1">
        <w:rPr>
          <w:b/>
        </w:rPr>
        <w:t>2</w:t>
      </w:r>
    </w:p>
    <w:p w:rsidR="00FD0FD4" w:rsidRPr="009763D1" w:rsidRDefault="00FD0FD4" w:rsidP="00FD0FD4">
      <w:pPr>
        <w:pStyle w:val="Nagwek5"/>
        <w:keepNext w:val="0"/>
        <w:spacing w:line="240" w:lineRule="auto"/>
        <w:ind w:left="0" w:firstLine="0"/>
        <w:rPr>
          <w:sz w:val="28"/>
          <w:szCs w:val="28"/>
          <w:u w:val="none"/>
        </w:rPr>
      </w:pPr>
      <w:r w:rsidRPr="009763D1">
        <w:rPr>
          <w:sz w:val="28"/>
          <w:szCs w:val="28"/>
          <w:u w:val="none"/>
        </w:rPr>
        <w:t>CZĘŚĆ V</w:t>
      </w:r>
    </w:p>
    <w:p w:rsidR="009B6107" w:rsidRPr="009763D1" w:rsidRDefault="009B6107" w:rsidP="009B6107"/>
    <w:p w:rsidR="00FD0FD4" w:rsidRPr="009763D1" w:rsidRDefault="00FD0FD4" w:rsidP="00FD0FD4">
      <w:pPr>
        <w:rPr>
          <w:b/>
          <w:sz w:val="28"/>
          <w:szCs w:val="28"/>
        </w:rPr>
      </w:pPr>
      <w:r w:rsidRPr="009763D1">
        <w:rPr>
          <w:b/>
          <w:sz w:val="28"/>
          <w:szCs w:val="28"/>
        </w:rPr>
        <w:t>SKARGI DO SĄDU ADMINISTRACYJNEGO</w:t>
      </w:r>
    </w:p>
    <w:p w:rsidR="00FD0FD4" w:rsidRPr="009763D1" w:rsidRDefault="00FD0FD4" w:rsidP="00FD0FD4">
      <w:pPr>
        <w:tabs>
          <w:tab w:val="decimal" w:pos="8647"/>
        </w:tabs>
        <w:spacing w:before="240"/>
        <w:ind w:left="284" w:hanging="284"/>
        <w:rPr>
          <w:b/>
          <w:szCs w:val="26"/>
        </w:rPr>
      </w:pPr>
      <w:r w:rsidRPr="009763D1">
        <w:rPr>
          <w:b/>
          <w:szCs w:val="26"/>
        </w:rPr>
        <w:t>1.  Sprawy prowadzone przez Kolegium w trybie ustawy z dnia 30 sierpnia 2002r.</w:t>
      </w:r>
      <w:r w:rsidRPr="009763D1">
        <w:rPr>
          <w:b/>
          <w:szCs w:val="26"/>
        </w:rPr>
        <w:br/>
        <w:t xml:space="preserve">Prawo o postępowaniu przed sądami administracyjnymi (Dz.U. Nr 153, </w:t>
      </w:r>
      <w:r w:rsidRPr="009763D1">
        <w:rPr>
          <w:b/>
          <w:szCs w:val="26"/>
        </w:rPr>
        <w:br/>
        <w:t xml:space="preserve">poz. 1270 z p.zm. – dalej jako </w:t>
      </w:r>
      <w:proofErr w:type="spellStart"/>
      <w:r w:rsidRPr="009763D1">
        <w:rPr>
          <w:b/>
          <w:szCs w:val="26"/>
        </w:rPr>
        <w:t>Ppsa</w:t>
      </w:r>
      <w:proofErr w:type="spellEnd"/>
      <w:r w:rsidRPr="009763D1">
        <w:rPr>
          <w:b/>
          <w:szCs w:val="26"/>
        </w:rPr>
        <w:t>) :</w:t>
      </w:r>
      <w:r w:rsidR="001A723A" w:rsidRPr="009763D1">
        <w:rPr>
          <w:b/>
          <w:szCs w:val="26"/>
        </w:rPr>
        <w:tab/>
      </w:r>
      <w:r w:rsidR="000612B1" w:rsidRPr="009763D1">
        <w:rPr>
          <w:b/>
          <w:szCs w:val="26"/>
        </w:rPr>
        <w:t>89</w:t>
      </w:r>
    </w:p>
    <w:p w:rsidR="00FD0FD4" w:rsidRPr="009763D1" w:rsidRDefault="005B2DD9" w:rsidP="00FD0FD4">
      <w:pPr>
        <w:pStyle w:val="Nagwek4"/>
        <w:keepNext w:val="0"/>
        <w:pageBreakBefore w:val="0"/>
        <w:ind w:firstLine="284"/>
        <w:rPr>
          <w:sz w:val="26"/>
          <w:szCs w:val="26"/>
          <w:u w:val="none"/>
        </w:rPr>
      </w:pPr>
      <w:r w:rsidRPr="009763D1">
        <w:rPr>
          <w:sz w:val="26"/>
          <w:szCs w:val="26"/>
          <w:u w:val="none"/>
        </w:rPr>
        <w:t xml:space="preserve">Liczba spraw </w:t>
      </w:r>
      <w:r w:rsidR="00FD0FD4" w:rsidRPr="009763D1">
        <w:rPr>
          <w:sz w:val="26"/>
          <w:szCs w:val="26"/>
          <w:u w:val="none"/>
        </w:rPr>
        <w:t>w r</w:t>
      </w:r>
      <w:r w:rsidRPr="009763D1">
        <w:rPr>
          <w:sz w:val="26"/>
          <w:szCs w:val="26"/>
          <w:u w:val="none"/>
        </w:rPr>
        <w:t xml:space="preserve">oku objętym informacją ogółem        </w:t>
      </w:r>
      <w:r w:rsidR="007C74CD">
        <w:rPr>
          <w:sz w:val="26"/>
          <w:szCs w:val="26"/>
          <w:u w:val="none"/>
        </w:rPr>
        <w:t xml:space="preserve">                                 </w:t>
      </w:r>
      <w:bookmarkStart w:id="0" w:name="_GoBack"/>
      <w:bookmarkEnd w:id="0"/>
      <w:r w:rsidR="00543AFE" w:rsidRPr="009763D1">
        <w:rPr>
          <w:sz w:val="26"/>
          <w:szCs w:val="26"/>
          <w:u w:val="none"/>
        </w:rPr>
        <w:t>8</w:t>
      </w:r>
      <w:r w:rsidR="000612B1" w:rsidRPr="009763D1">
        <w:rPr>
          <w:sz w:val="26"/>
          <w:szCs w:val="26"/>
          <w:u w:val="none"/>
        </w:rPr>
        <w:t>8</w:t>
      </w:r>
    </w:p>
    <w:p w:rsidR="00FD0FD4" w:rsidRPr="009763D1" w:rsidRDefault="00FD0FD4" w:rsidP="00FD0FD4">
      <w:pPr>
        <w:tabs>
          <w:tab w:val="decimal" w:pos="8647"/>
        </w:tabs>
        <w:ind w:left="397"/>
        <w:rPr>
          <w:szCs w:val="26"/>
        </w:rPr>
      </w:pPr>
      <w:r w:rsidRPr="009763D1">
        <w:rPr>
          <w:szCs w:val="26"/>
        </w:rPr>
        <w:t>w tym :</w:t>
      </w:r>
    </w:p>
    <w:p w:rsidR="00FD0FD4" w:rsidRPr="009763D1" w:rsidRDefault="00FD0FD4" w:rsidP="00E77B69">
      <w:pPr>
        <w:pStyle w:val="Akapitzlist"/>
        <w:numPr>
          <w:ilvl w:val="1"/>
          <w:numId w:val="8"/>
        </w:numPr>
        <w:tabs>
          <w:tab w:val="decimal" w:pos="8647"/>
        </w:tabs>
        <w:rPr>
          <w:b/>
          <w:szCs w:val="26"/>
        </w:rPr>
      </w:pPr>
      <w:r w:rsidRPr="009763D1">
        <w:rPr>
          <w:szCs w:val="26"/>
        </w:rPr>
        <w:t>Liczba skarg na decyzje i postanowie</w:t>
      </w:r>
      <w:r w:rsidR="00CD40D9" w:rsidRPr="009763D1">
        <w:rPr>
          <w:szCs w:val="26"/>
        </w:rPr>
        <w:t>ń</w:t>
      </w:r>
      <w:r w:rsidRPr="009763D1">
        <w:rPr>
          <w:szCs w:val="26"/>
        </w:rPr>
        <w:t xml:space="preserve"> Kolegium </w:t>
      </w:r>
      <w:r w:rsidRPr="009763D1">
        <w:rPr>
          <w:szCs w:val="26"/>
          <w:u w:val="single"/>
        </w:rPr>
        <w:t xml:space="preserve">skierowanych </w:t>
      </w:r>
      <w:r w:rsidRPr="009763D1">
        <w:rPr>
          <w:szCs w:val="26"/>
          <w:u w:val="single"/>
        </w:rPr>
        <w:br/>
      </w:r>
      <w:r w:rsidRPr="009763D1">
        <w:rPr>
          <w:szCs w:val="26"/>
        </w:rPr>
        <w:t xml:space="preserve">do WSA w roku objętym informacją, ogółem </w:t>
      </w:r>
      <w:r w:rsidR="000612B1" w:rsidRPr="009763D1">
        <w:rPr>
          <w:szCs w:val="26"/>
        </w:rPr>
        <w:t xml:space="preserve">– </w:t>
      </w:r>
      <w:r w:rsidRPr="009763D1">
        <w:rPr>
          <w:szCs w:val="26"/>
        </w:rPr>
        <w:tab/>
      </w:r>
      <w:r w:rsidR="009C1698" w:rsidRPr="009763D1">
        <w:rPr>
          <w:b/>
          <w:szCs w:val="26"/>
        </w:rPr>
        <w:t>7</w:t>
      </w:r>
      <w:r w:rsidR="001626C6" w:rsidRPr="009763D1">
        <w:rPr>
          <w:b/>
          <w:szCs w:val="26"/>
        </w:rPr>
        <w:t>2</w:t>
      </w:r>
    </w:p>
    <w:p w:rsidR="00AF4FD6" w:rsidRPr="009763D1" w:rsidRDefault="00AF4FD6" w:rsidP="005B2DD9">
      <w:pPr>
        <w:tabs>
          <w:tab w:val="decimal" w:pos="8647"/>
        </w:tabs>
        <w:ind w:left="709" w:hanging="425"/>
        <w:rPr>
          <w:bCs/>
          <w:szCs w:val="26"/>
        </w:rPr>
      </w:pPr>
      <w:r w:rsidRPr="009763D1">
        <w:rPr>
          <w:szCs w:val="26"/>
        </w:rPr>
        <w:t>1.2</w:t>
      </w:r>
      <w:r w:rsidRPr="009763D1">
        <w:rPr>
          <w:b/>
          <w:szCs w:val="26"/>
        </w:rPr>
        <w:tab/>
      </w:r>
      <w:r w:rsidRPr="009763D1">
        <w:rPr>
          <w:szCs w:val="26"/>
        </w:rPr>
        <w:t xml:space="preserve">Liczba sprzeciwów od decyzji i postanowienia Kolegium skierowanych </w:t>
      </w:r>
      <w:r w:rsidRPr="009763D1">
        <w:rPr>
          <w:szCs w:val="26"/>
        </w:rPr>
        <w:br/>
        <w:t xml:space="preserve">do WSA w roku objętym informacją, ogółem </w:t>
      </w:r>
      <w:r w:rsidR="00EB08DF" w:rsidRPr="009763D1">
        <w:rPr>
          <w:szCs w:val="26"/>
        </w:rPr>
        <w:t>–</w:t>
      </w:r>
      <w:r w:rsidRPr="009763D1">
        <w:rPr>
          <w:szCs w:val="26"/>
        </w:rPr>
        <w:tab/>
      </w:r>
      <w:r w:rsidR="009C1698" w:rsidRPr="009763D1">
        <w:rPr>
          <w:b/>
          <w:szCs w:val="26"/>
        </w:rPr>
        <w:t>3</w:t>
      </w:r>
    </w:p>
    <w:p w:rsidR="00FD0FD4" w:rsidRPr="009763D1" w:rsidRDefault="00FD0FD4" w:rsidP="005B2DD9">
      <w:pPr>
        <w:numPr>
          <w:ilvl w:val="0"/>
          <w:numId w:val="1"/>
        </w:numPr>
        <w:tabs>
          <w:tab w:val="clear" w:pos="1429"/>
          <w:tab w:val="num" w:pos="1985"/>
          <w:tab w:val="decimal" w:pos="8647"/>
        </w:tabs>
        <w:ind w:left="709" w:hanging="425"/>
        <w:rPr>
          <w:szCs w:val="26"/>
        </w:rPr>
      </w:pPr>
      <w:r w:rsidRPr="009763D1">
        <w:rPr>
          <w:iCs/>
          <w:szCs w:val="26"/>
        </w:rPr>
        <w:t>wskaźnik „zaskarżalności” /</w:t>
      </w:r>
      <w:r w:rsidRPr="009763D1">
        <w:rPr>
          <w:iCs/>
          <w:szCs w:val="26"/>
          <w:vertAlign w:val="superscript"/>
        </w:rPr>
        <w:t xml:space="preserve">11 </w:t>
      </w:r>
      <w:r w:rsidR="00604130" w:rsidRPr="009763D1">
        <w:rPr>
          <w:szCs w:val="26"/>
        </w:rPr>
        <w:t xml:space="preserve"> </w:t>
      </w:r>
      <w:r w:rsidR="004719CE" w:rsidRPr="009763D1">
        <w:rPr>
          <w:szCs w:val="26"/>
        </w:rPr>
        <w:t>75</w:t>
      </w:r>
      <w:r w:rsidR="00604130" w:rsidRPr="009763D1">
        <w:rPr>
          <w:szCs w:val="26"/>
        </w:rPr>
        <w:t>/</w:t>
      </w:r>
      <w:r w:rsidR="004719CE" w:rsidRPr="009763D1">
        <w:rPr>
          <w:szCs w:val="26"/>
        </w:rPr>
        <w:t>7</w:t>
      </w:r>
      <w:r w:rsidR="00430184" w:rsidRPr="009763D1">
        <w:rPr>
          <w:szCs w:val="26"/>
        </w:rPr>
        <w:t>3</w:t>
      </w:r>
      <w:r w:rsidR="008B46DC" w:rsidRPr="009763D1">
        <w:rPr>
          <w:szCs w:val="26"/>
        </w:rPr>
        <w:t>8</w:t>
      </w:r>
      <w:r w:rsidR="00604130" w:rsidRPr="009763D1">
        <w:rPr>
          <w:szCs w:val="26"/>
        </w:rPr>
        <w:tab/>
      </w:r>
      <w:r w:rsidR="00681946" w:rsidRPr="009763D1">
        <w:rPr>
          <w:b/>
          <w:szCs w:val="26"/>
        </w:rPr>
        <w:t xml:space="preserve"> </w:t>
      </w:r>
      <w:r w:rsidR="00A23361" w:rsidRPr="009763D1">
        <w:rPr>
          <w:b/>
          <w:szCs w:val="26"/>
        </w:rPr>
        <w:t>1</w:t>
      </w:r>
      <w:r w:rsidR="00430184" w:rsidRPr="009763D1">
        <w:rPr>
          <w:b/>
          <w:szCs w:val="26"/>
        </w:rPr>
        <w:t>0,</w:t>
      </w:r>
      <w:r w:rsidR="008B46DC" w:rsidRPr="009763D1">
        <w:rPr>
          <w:b/>
          <w:szCs w:val="26"/>
        </w:rPr>
        <w:t>16</w:t>
      </w:r>
      <w:r w:rsidR="00681946" w:rsidRPr="009763D1">
        <w:rPr>
          <w:b/>
          <w:szCs w:val="26"/>
        </w:rPr>
        <w:t xml:space="preserve"> </w:t>
      </w:r>
      <w:r w:rsidR="009D397C" w:rsidRPr="009763D1">
        <w:rPr>
          <w:b/>
          <w:szCs w:val="26"/>
        </w:rPr>
        <w:t>%</w:t>
      </w:r>
      <w:r w:rsidR="005B4C75" w:rsidRPr="009763D1">
        <w:rPr>
          <w:b/>
          <w:szCs w:val="26"/>
        </w:rPr>
        <w:t xml:space="preserve"> </w:t>
      </w:r>
    </w:p>
    <w:p w:rsidR="00FD0FD4" w:rsidRPr="009763D1" w:rsidRDefault="00FD0FD4" w:rsidP="005B2DD9">
      <w:pPr>
        <w:tabs>
          <w:tab w:val="decimal" w:pos="8647"/>
        </w:tabs>
        <w:ind w:left="709" w:hanging="425"/>
        <w:rPr>
          <w:szCs w:val="26"/>
        </w:rPr>
      </w:pPr>
      <w:r w:rsidRPr="009763D1">
        <w:rPr>
          <w:szCs w:val="26"/>
        </w:rPr>
        <w:t>1.</w:t>
      </w:r>
      <w:r w:rsidR="00AF4FD6" w:rsidRPr="009763D1">
        <w:rPr>
          <w:szCs w:val="26"/>
        </w:rPr>
        <w:t>3</w:t>
      </w:r>
      <w:r w:rsidRPr="009763D1">
        <w:rPr>
          <w:szCs w:val="26"/>
        </w:rPr>
        <w:t>. Liczba skarg na bezczynność Kolegium skierowana do WSA w roku</w:t>
      </w:r>
      <w:r w:rsidRPr="009763D1">
        <w:rPr>
          <w:szCs w:val="26"/>
        </w:rPr>
        <w:tab/>
      </w:r>
      <w:r w:rsidRPr="009763D1">
        <w:rPr>
          <w:szCs w:val="26"/>
        </w:rPr>
        <w:br/>
        <w:t xml:space="preserve"> objętym informacją, ogółem </w:t>
      </w:r>
      <w:r w:rsidR="00FF4B6D" w:rsidRPr="009763D1">
        <w:rPr>
          <w:szCs w:val="26"/>
        </w:rPr>
        <w:t>–</w:t>
      </w:r>
      <w:r w:rsidRPr="009763D1">
        <w:rPr>
          <w:szCs w:val="26"/>
        </w:rPr>
        <w:tab/>
      </w:r>
      <w:r w:rsidR="009C1698" w:rsidRPr="009763D1">
        <w:rPr>
          <w:b/>
          <w:szCs w:val="26"/>
        </w:rPr>
        <w:t>0</w:t>
      </w:r>
    </w:p>
    <w:p w:rsidR="00E00745" w:rsidRPr="009763D1" w:rsidRDefault="00FD0FD4" w:rsidP="005B2DD9">
      <w:pPr>
        <w:tabs>
          <w:tab w:val="decimal" w:pos="8647"/>
        </w:tabs>
        <w:ind w:left="709" w:hanging="425"/>
        <w:rPr>
          <w:b/>
          <w:szCs w:val="26"/>
        </w:rPr>
      </w:pPr>
      <w:r w:rsidRPr="009763D1">
        <w:rPr>
          <w:szCs w:val="26"/>
        </w:rPr>
        <w:t>1.</w:t>
      </w:r>
      <w:r w:rsidR="00AF4FD6" w:rsidRPr="009763D1">
        <w:rPr>
          <w:szCs w:val="26"/>
        </w:rPr>
        <w:t>4</w:t>
      </w:r>
      <w:r w:rsidRPr="009763D1">
        <w:rPr>
          <w:szCs w:val="26"/>
        </w:rPr>
        <w:t xml:space="preserve">. Liczba skarg uwzględnionych przez Kolegium we własnym zakresie </w:t>
      </w:r>
      <w:r w:rsidRPr="009763D1">
        <w:rPr>
          <w:szCs w:val="26"/>
        </w:rPr>
        <w:br/>
        <w:t xml:space="preserve">w trybie art. 54 § 3 </w:t>
      </w:r>
      <w:proofErr w:type="spellStart"/>
      <w:r w:rsidRPr="009763D1">
        <w:rPr>
          <w:szCs w:val="26"/>
        </w:rPr>
        <w:t>Ppsa</w:t>
      </w:r>
      <w:proofErr w:type="spellEnd"/>
      <w:r w:rsidRPr="009763D1">
        <w:rPr>
          <w:szCs w:val="26"/>
        </w:rPr>
        <w:t>, ogółem -</w:t>
      </w:r>
      <w:r w:rsidRPr="009763D1">
        <w:rPr>
          <w:szCs w:val="26"/>
        </w:rPr>
        <w:tab/>
      </w:r>
      <w:r w:rsidR="009D397C" w:rsidRPr="009763D1">
        <w:rPr>
          <w:b/>
          <w:szCs w:val="26"/>
        </w:rPr>
        <w:t>0</w:t>
      </w:r>
    </w:p>
    <w:p w:rsidR="00EB08DF" w:rsidRPr="009763D1" w:rsidRDefault="00FD0FD4" w:rsidP="005B2DD9">
      <w:pPr>
        <w:tabs>
          <w:tab w:val="decimal" w:pos="8647"/>
        </w:tabs>
        <w:ind w:left="709" w:hanging="425"/>
        <w:rPr>
          <w:szCs w:val="26"/>
        </w:rPr>
      </w:pPr>
      <w:r w:rsidRPr="009763D1">
        <w:rPr>
          <w:szCs w:val="26"/>
        </w:rPr>
        <w:t>1.</w:t>
      </w:r>
      <w:r w:rsidR="00AF4FD6" w:rsidRPr="009763D1">
        <w:rPr>
          <w:szCs w:val="26"/>
        </w:rPr>
        <w:t>5</w:t>
      </w:r>
      <w:r w:rsidRPr="009763D1">
        <w:rPr>
          <w:szCs w:val="26"/>
        </w:rPr>
        <w:t>. Liczba skarg kasacyjnych na orzeczenia WSA (w tym zażaleń na postanowienia) skierowanych przez SKO w roku objętym informacją</w:t>
      </w:r>
      <w:r w:rsidRPr="009763D1">
        <w:rPr>
          <w:szCs w:val="26"/>
        </w:rPr>
        <w:br/>
        <w:t>do Naczelnego Sądu Administracyjnego w Warszawie , ogółem</w:t>
      </w:r>
      <w:r w:rsidRPr="009763D1">
        <w:rPr>
          <w:bCs/>
          <w:szCs w:val="26"/>
        </w:rPr>
        <w:t xml:space="preserve"> </w:t>
      </w:r>
      <w:r w:rsidRPr="009763D1">
        <w:rPr>
          <w:szCs w:val="26"/>
        </w:rPr>
        <w:t xml:space="preserve"> - </w:t>
      </w:r>
      <w:r w:rsidR="00CD2AB6" w:rsidRPr="009763D1">
        <w:rPr>
          <w:szCs w:val="26"/>
        </w:rPr>
        <w:t xml:space="preserve">             </w:t>
      </w:r>
      <w:r w:rsidR="009C1698" w:rsidRPr="009763D1">
        <w:rPr>
          <w:b/>
          <w:szCs w:val="26"/>
        </w:rPr>
        <w:t>1</w:t>
      </w:r>
    </w:p>
    <w:p w:rsidR="006413BA" w:rsidRPr="009763D1" w:rsidRDefault="00FD0FD4" w:rsidP="005B2DD9">
      <w:pPr>
        <w:tabs>
          <w:tab w:val="decimal" w:pos="8647"/>
        </w:tabs>
        <w:ind w:left="709" w:hanging="425"/>
        <w:rPr>
          <w:bCs/>
          <w:szCs w:val="26"/>
        </w:rPr>
      </w:pPr>
      <w:r w:rsidRPr="009763D1">
        <w:rPr>
          <w:bCs/>
          <w:szCs w:val="26"/>
        </w:rPr>
        <w:t>1.</w:t>
      </w:r>
      <w:r w:rsidR="00AF4FD6" w:rsidRPr="009763D1">
        <w:rPr>
          <w:bCs/>
          <w:szCs w:val="26"/>
        </w:rPr>
        <w:t>6</w:t>
      </w:r>
      <w:r w:rsidRPr="009763D1">
        <w:rPr>
          <w:bCs/>
          <w:szCs w:val="26"/>
        </w:rPr>
        <w:t>. Liczba innych spraw prowadzonych przez Kolegium w trybie określonym</w:t>
      </w:r>
    </w:p>
    <w:p w:rsidR="00FD0FD4" w:rsidRPr="009763D1" w:rsidRDefault="00EB08DF" w:rsidP="005B2DD9">
      <w:pPr>
        <w:tabs>
          <w:tab w:val="decimal" w:pos="8647"/>
        </w:tabs>
        <w:ind w:left="709" w:hanging="425"/>
        <w:rPr>
          <w:szCs w:val="26"/>
        </w:rPr>
      </w:pPr>
      <w:r w:rsidRPr="009763D1">
        <w:rPr>
          <w:bCs/>
          <w:szCs w:val="26"/>
        </w:rPr>
        <w:t xml:space="preserve">       </w:t>
      </w:r>
      <w:r w:rsidR="00FD0FD4" w:rsidRPr="009763D1">
        <w:rPr>
          <w:bCs/>
          <w:szCs w:val="26"/>
        </w:rPr>
        <w:t xml:space="preserve"> przepisami </w:t>
      </w:r>
      <w:proofErr w:type="spellStart"/>
      <w:r w:rsidR="00FD0FD4" w:rsidRPr="009763D1">
        <w:rPr>
          <w:bCs/>
          <w:szCs w:val="26"/>
        </w:rPr>
        <w:t>Ppsa</w:t>
      </w:r>
      <w:proofErr w:type="spellEnd"/>
      <w:r w:rsidR="00FD0FD4" w:rsidRPr="009763D1">
        <w:rPr>
          <w:bCs/>
          <w:szCs w:val="26"/>
        </w:rPr>
        <w:t>, skierowanych do WSA, ogółem/</w:t>
      </w:r>
      <w:r w:rsidR="00FD0FD4" w:rsidRPr="009763D1">
        <w:rPr>
          <w:rStyle w:val="Odwoanieprzypisukocowego"/>
          <w:bCs/>
          <w:szCs w:val="26"/>
        </w:rPr>
        <w:endnoteReference w:id="8"/>
      </w:r>
      <w:r w:rsidR="00FD0FD4" w:rsidRPr="009763D1">
        <w:rPr>
          <w:bCs/>
          <w:szCs w:val="26"/>
        </w:rPr>
        <w:t xml:space="preserve"> </w:t>
      </w:r>
      <w:r w:rsidR="00F873C0" w:rsidRPr="009763D1">
        <w:rPr>
          <w:bCs/>
          <w:szCs w:val="26"/>
        </w:rPr>
        <w:t>9</w:t>
      </w:r>
      <w:r w:rsidR="00FD0FD4" w:rsidRPr="009763D1">
        <w:rPr>
          <w:bCs/>
          <w:szCs w:val="26"/>
        </w:rPr>
        <w:tab/>
      </w:r>
      <w:r w:rsidR="001A723A" w:rsidRPr="009763D1">
        <w:rPr>
          <w:b/>
          <w:bCs/>
          <w:szCs w:val="26"/>
        </w:rPr>
        <w:t>1</w:t>
      </w:r>
      <w:r w:rsidR="000612B1" w:rsidRPr="009763D1">
        <w:rPr>
          <w:b/>
          <w:bCs/>
          <w:szCs w:val="26"/>
        </w:rPr>
        <w:t>3</w:t>
      </w:r>
    </w:p>
    <w:p w:rsidR="005B2DD9" w:rsidRDefault="00F873C0" w:rsidP="005B2DD9">
      <w:pPr>
        <w:tabs>
          <w:tab w:val="decimal" w:pos="8647"/>
        </w:tabs>
        <w:rPr>
          <w:b/>
          <w:szCs w:val="26"/>
        </w:rPr>
      </w:pPr>
      <w:r w:rsidRPr="005B2DD9">
        <w:rPr>
          <w:bCs/>
          <w:szCs w:val="26"/>
        </w:rPr>
        <w:t xml:space="preserve">            </w:t>
      </w:r>
      <w:r w:rsidR="001A723A">
        <w:rPr>
          <w:b/>
          <w:szCs w:val="26"/>
        </w:rPr>
        <w:tab/>
      </w:r>
    </w:p>
    <w:p w:rsidR="005B2DD9" w:rsidRDefault="005B2DD9" w:rsidP="005B2DD9">
      <w:pPr>
        <w:tabs>
          <w:tab w:val="decimal" w:pos="8647"/>
        </w:tabs>
        <w:rPr>
          <w:b/>
          <w:szCs w:val="26"/>
        </w:rPr>
      </w:pPr>
    </w:p>
    <w:p w:rsidR="00FD0FD4" w:rsidRPr="004A6183" w:rsidRDefault="00FD0FD4" w:rsidP="005B2DD9">
      <w:pPr>
        <w:tabs>
          <w:tab w:val="decimal" w:pos="8647"/>
        </w:tabs>
        <w:rPr>
          <w:b/>
          <w:sz w:val="22"/>
          <w:szCs w:val="22"/>
        </w:rPr>
      </w:pPr>
      <w:r w:rsidRPr="004A6183">
        <w:rPr>
          <w:b/>
          <w:sz w:val="22"/>
          <w:szCs w:val="22"/>
        </w:rPr>
        <w:tab/>
        <w:t xml:space="preserve"> </w:t>
      </w:r>
    </w:p>
    <w:p w:rsidR="00FD0FD4" w:rsidRPr="005F1772" w:rsidRDefault="00FD0FD4" w:rsidP="00FD0FD4">
      <w:pPr>
        <w:tabs>
          <w:tab w:val="decimal" w:pos="8647"/>
        </w:tabs>
        <w:ind w:left="284" w:hanging="284"/>
        <w:rPr>
          <w:b/>
          <w:iCs/>
          <w:szCs w:val="26"/>
        </w:rPr>
      </w:pPr>
      <w:r w:rsidRPr="00C15658">
        <w:rPr>
          <w:b/>
          <w:szCs w:val="26"/>
        </w:rPr>
        <w:lastRenderedPageBreak/>
        <w:t xml:space="preserve">2.  Skargi na akty i czynności Kolegium rozpatrzone przez Wojewódzki Sąd </w:t>
      </w:r>
      <w:r w:rsidRPr="005F1772">
        <w:rPr>
          <w:b/>
          <w:szCs w:val="26"/>
        </w:rPr>
        <w:t xml:space="preserve">Administracyjny </w:t>
      </w:r>
      <w:r w:rsidRPr="005F1772">
        <w:rPr>
          <w:b/>
          <w:iCs/>
          <w:szCs w:val="26"/>
        </w:rPr>
        <w:t>prawomocnymi orzeczeniami w roku objętym informacją :</w:t>
      </w:r>
    </w:p>
    <w:p w:rsidR="00FD0FD4" w:rsidRPr="009763D1" w:rsidRDefault="00FD0FD4" w:rsidP="00FD0FD4">
      <w:pPr>
        <w:pStyle w:val="Nagwek4"/>
        <w:keepNext w:val="0"/>
        <w:pageBreakBefore w:val="0"/>
        <w:spacing w:before="0" w:after="0" w:line="240" w:lineRule="auto"/>
        <w:ind w:left="284"/>
        <w:rPr>
          <w:sz w:val="26"/>
          <w:szCs w:val="26"/>
          <w:u w:val="none"/>
        </w:rPr>
      </w:pPr>
      <w:r w:rsidRPr="005F1772">
        <w:rPr>
          <w:sz w:val="26"/>
          <w:szCs w:val="26"/>
          <w:u w:val="none"/>
        </w:rPr>
        <w:t xml:space="preserve">Liczba orzeczeń WSA w roku objętym informacją ogółem  - </w:t>
      </w:r>
      <w:r w:rsidRPr="005F1772">
        <w:rPr>
          <w:sz w:val="26"/>
          <w:szCs w:val="26"/>
          <w:u w:val="none"/>
        </w:rPr>
        <w:tab/>
      </w:r>
      <w:r w:rsidR="00E77B69" w:rsidRPr="009763D1">
        <w:rPr>
          <w:sz w:val="26"/>
          <w:szCs w:val="26"/>
          <w:u w:val="none"/>
        </w:rPr>
        <w:t>6</w:t>
      </w:r>
      <w:r w:rsidR="00D82AB7" w:rsidRPr="009763D1">
        <w:rPr>
          <w:sz w:val="26"/>
          <w:szCs w:val="26"/>
          <w:u w:val="none"/>
        </w:rPr>
        <w:t>6</w:t>
      </w:r>
    </w:p>
    <w:p w:rsidR="00FD0FD4" w:rsidRPr="009763D1" w:rsidRDefault="00FD0FD4" w:rsidP="00FD0FD4">
      <w:pPr>
        <w:tabs>
          <w:tab w:val="decimal" w:pos="8647"/>
        </w:tabs>
        <w:ind w:left="397"/>
        <w:rPr>
          <w:szCs w:val="26"/>
        </w:rPr>
      </w:pPr>
      <w:r w:rsidRPr="009763D1">
        <w:rPr>
          <w:szCs w:val="26"/>
        </w:rPr>
        <w:t>w tym :</w:t>
      </w:r>
      <w:r w:rsidR="00D82AB7" w:rsidRPr="009763D1">
        <w:rPr>
          <w:szCs w:val="26"/>
        </w:rPr>
        <w:t xml:space="preserve"> </w:t>
      </w:r>
    </w:p>
    <w:tbl>
      <w:tblPr>
        <w:tblW w:w="914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7328"/>
        <w:gridCol w:w="1252"/>
      </w:tblGrid>
      <w:tr w:rsidR="009763D1" w:rsidRPr="009763D1" w:rsidTr="00987937">
        <w:trPr>
          <w:cantSplit/>
        </w:trPr>
        <w:tc>
          <w:tcPr>
            <w:tcW w:w="562" w:type="dxa"/>
          </w:tcPr>
          <w:p w:rsidR="00FD0FD4" w:rsidRPr="009763D1" w:rsidRDefault="00FD0FD4" w:rsidP="00987937">
            <w:pPr>
              <w:spacing w:before="120"/>
              <w:jc w:val="both"/>
              <w:rPr>
                <w:iCs/>
                <w:szCs w:val="26"/>
                <w:u w:val="single"/>
              </w:rPr>
            </w:pPr>
            <w:r w:rsidRPr="009763D1">
              <w:rPr>
                <w:iCs/>
                <w:szCs w:val="26"/>
              </w:rPr>
              <w:t>Lp.</w:t>
            </w:r>
          </w:p>
        </w:tc>
        <w:tc>
          <w:tcPr>
            <w:tcW w:w="7328" w:type="dxa"/>
          </w:tcPr>
          <w:p w:rsidR="00FD0FD4" w:rsidRPr="009763D1" w:rsidRDefault="00FD0FD4" w:rsidP="00987937">
            <w:pPr>
              <w:spacing w:before="120"/>
              <w:jc w:val="both"/>
              <w:rPr>
                <w:iCs/>
                <w:szCs w:val="26"/>
              </w:rPr>
            </w:pPr>
            <w:r w:rsidRPr="009763D1">
              <w:rPr>
                <w:iCs/>
                <w:szCs w:val="26"/>
              </w:rPr>
              <w:t>Rodzaj rozstrzygnięcia</w:t>
            </w:r>
          </w:p>
        </w:tc>
        <w:tc>
          <w:tcPr>
            <w:tcW w:w="1252" w:type="dxa"/>
          </w:tcPr>
          <w:p w:rsidR="00FD0FD4" w:rsidRPr="009763D1" w:rsidRDefault="00FD0FD4" w:rsidP="00987937">
            <w:pPr>
              <w:spacing w:before="120"/>
              <w:jc w:val="both"/>
              <w:rPr>
                <w:iCs/>
                <w:szCs w:val="26"/>
              </w:rPr>
            </w:pPr>
            <w:r w:rsidRPr="009763D1">
              <w:rPr>
                <w:iCs/>
                <w:szCs w:val="26"/>
              </w:rPr>
              <w:t>Liczba spraw</w:t>
            </w:r>
          </w:p>
        </w:tc>
      </w:tr>
      <w:tr w:rsidR="009763D1" w:rsidRPr="009763D1" w:rsidTr="00987937">
        <w:trPr>
          <w:cantSplit/>
          <w:trHeight w:val="970"/>
        </w:trPr>
        <w:tc>
          <w:tcPr>
            <w:tcW w:w="562" w:type="dxa"/>
            <w:tcBorders>
              <w:bottom w:val="single" w:sz="6" w:space="0" w:color="000000"/>
            </w:tcBorders>
          </w:tcPr>
          <w:p w:rsidR="00FD0FD4" w:rsidRPr="009763D1" w:rsidRDefault="00FD0FD4" w:rsidP="00987937">
            <w:pPr>
              <w:pStyle w:val="Tekstpodstawowy"/>
              <w:jc w:val="left"/>
              <w:rPr>
                <w:iCs/>
                <w:sz w:val="26"/>
                <w:szCs w:val="26"/>
              </w:rPr>
            </w:pPr>
            <w:r w:rsidRPr="009763D1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7328" w:type="dxa"/>
            <w:tcBorders>
              <w:bottom w:val="single" w:sz="6" w:space="0" w:color="000000"/>
            </w:tcBorders>
          </w:tcPr>
          <w:p w:rsidR="00FD0FD4" w:rsidRPr="009763D1" w:rsidRDefault="00FD0FD4" w:rsidP="00987937">
            <w:pPr>
              <w:pStyle w:val="Tekstpodstawowy"/>
              <w:jc w:val="left"/>
              <w:rPr>
                <w:iCs/>
                <w:sz w:val="26"/>
                <w:szCs w:val="26"/>
              </w:rPr>
            </w:pPr>
            <w:r w:rsidRPr="009763D1">
              <w:rPr>
                <w:iCs/>
                <w:sz w:val="26"/>
                <w:szCs w:val="26"/>
              </w:rPr>
              <w:t xml:space="preserve">Skargi na decyzje i postanowienia rozpoznane przez Sąd </w:t>
            </w:r>
          </w:p>
          <w:p w:rsidR="00FD0FD4" w:rsidRPr="009763D1" w:rsidRDefault="00FD0FD4" w:rsidP="00987937">
            <w:pPr>
              <w:pStyle w:val="Tekstpodstawowy"/>
              <w:jc w:val="left"/>
              <w:rPr>
                <w:iCs/>
                <w:sz w:val="26"/>
                <w:szCs w:val="26"/>
              </w:rPr>
            </w:pPr>
            <w:r w:rsidRPr="009763D1">
              <w:rPr>
                <w:iCs/>
                <w:sz w:val="26"/>
                <w:szCs w:val="26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6"/>
              <w:gridCol w:w="1134"/>
            </w:tblGrid>
            <w:tr w:rsidR="009763D1" w:rsidRPr="009763D1" w:rsidTr="00987937">
              <w:tc>
                <w:tcPr>
                  <w:tcW w:w="6026" w:type="dxa"/>
                </w:tcPr>
                <w:p w:rsidR="00FD0FD4" w:rsidRPr="009763D1" w:rsidRDefault="00FD0FD4" w:rsidP="004719CE">
                  <w:pPr>
                    <w:spacing w:before="120"/>
                    <w:rPr>
                      <w:iCs/>
                      <w:szCs w:val="26"/>
                    </w:rPr>
                  </w:pPr>
                  <w:r w:rsidRPr="009763D1">
                    <w:rPr>
                      <w:iCs/>
                      <w:szCs w:val="26"/>
                    </w:rPr>
                    <w:t>uwzględnienie skargi</w:t>
                  </w:r>
                  <w:r w:rsidR="00375F3C" w:rsidRPr="009763D1">
                    <w:rPr>
                      <w:iCs/>
                      <w:szCs w:val="26"/>
                    </w:rPr>
                    <w:t>:</w:t>
                  </w:r>
                  <w:r w:rsidRPr="009763D1">
                    <w:rPr>
                      <w:iCs/>
                      <w:szCs w:val="26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FD0FD4" w:rsidRPr="009763D1" w:rsidRDefault="00E77B69" w:rsidP="00E77B69">
                  <w:pPr>
                    <w:spacing w:before="120"/>
                    <w:jc w:val="center"/>
                    <w:rPr>
                      <w:b/>
                      <w:iCs/>
                      <w:szCs w:val="26"/>
                    </w:rPr>
                  </w:pPr>
                  <w:r w:rsidRPr="009763D1">
                    <w:rPr>
                      <w:b/>
                      <w:iCs/>
                      <w:szCs w:val="26"/>
                    </w:rPr>
                    <w:t>18</w:t>
                  </w:r>
                </w:p>
              </w:tc>
            </w:tr>
          </w:tbl>
          <w:p w:rsidR="00FD0FD4" w:rsidRPr="009763D1" w:rsidRDefault="00FD0FD4" w:rsidP="00987937">
            <w:pPr>
              <w:pStyle w:val="Tekstpodstawowy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FD0FD4" w:rsidRPr="009763D1" w:rsidRDefault="001A723A" w:rsidP="008C348E">
            <w:pPr>
              <w:pStyle w:val="Tekstpodstawowy"/>
              <w:jc w:val="center"/>
              <w:rPr>
                <w:b/>
                <w:iCs/>
                <w:sz w:val="26"/>
                <w:szCs w:val="26"/>
              </w:rPr>
            </w:pPr>
            <w:r w:rsidRPr="009763D1">
              <w:rPr>
                <w:b/>
                <w:iCs/>
                <w:sz w:val="26"/>
                <w:szCs w:val="26"/>
              </w:rPr>
              <w:t>6</w:t>
            </w:r>
            <w:r w:rsidR="00D82AB7" w:rsidRPr="009763D1">
              <w:rPr>
                <w:b/>
                <w:iCs/>
                <w:sz w:val="26"/>
                <w:szCs w:val="26"/>
              </w:rPr>
              <w:t>6</w:t>
            </w:r>
          </w:p>
          <w:p w:rsidR="00C459F3" w:rsidRPr="009763D1" w:rsidRDefault="00C459F3" w:rsidP="00C459F3">
            <w:pPr>
              <w:pStyle w:val="Tekstpodstawowy"/>
              <w:jc w:val="center"/>
              <w:rPr>
                <w:iCs/>
                <w:sz w:val="22"/>
                <w:szCs w:val="22"/>
              </w:rPr>
            </w:pPr>
            <w:r w:rsidRPr="009763D1">
              <w:rPr>
                <w:iCs/>
                <w:sz w:val="22"/>
                <w:szCs w:val="22"/>
              </w:rPr>
              <w:t>wykaz w załączeniu</w:t>
            </w:r>
          </w:p>
        </w:tc>
      </w:tr>
      <w:tr w:rsidR="009763D1" w:rsidRPr="009763D1" w:rsidTr="00987937">
        <w:trPr>
          <w:cantSplit/>
        </w:trPr>
        <w:tc>
          <w:tcPr>
            <w:tcW w:w="562" w:type="dxa"/>
          </w:tcPr>
          <w:p w:rsidR="00FD0FD4" w:rsidRPr="009763D1" w:rsidRDefault="00FD0FD4" w:rsidP="00987937">
            <w:pPr>
              <w:spacing w:before="120"/>
              <w:rPr>
                <w:iCs/>
                <w:szCs w:val="26"/>
              </w:rPr>
            </w:pPr>
            <w:r w:rsidRPr="009763D1">
              <w:rPr>
                <w:iCs/>
                <w:szCs w:val="26"/>
              </w:rPr>
              <w:t xml:space="preserve">2. </w:t>
            </w:r>
          </w:p>
        </w:tc>
        <w:tc>
          <w:tcPr>
            <w:tcW w:w="7328" w:type="dxa"/>
          </w:tcPr>
          <w:p w:rsidR="00FD0FD4" w:rsidRPr="009763D1" w:rsidRDefault="00FD0FD4" w:rsidP="00987937">
            <w:pPr>
              <w:spacing w:before="120"/>
              <w:rPr>
                <w:iCs/>
                <w:szCs w:val="26"/>
              </w:rPr>
            </w:pPr>
            <w:r w:rsidRPr="009763D1">
              <w:rPr>
                <w:iCs/>
                <w:szCs w:val="26"/>
              </w:rPr>
              <w:t xml:space="preserve">Skargi na bezczynność Kolegium rozpoznane przez Sąd </w:t>
            </w:r>
          </w:p>
          <w:p w:rsidR="00FD0FD4" w:rsidRPr="009763D1" w:rsidRDefault="00FD0FD4" w:rsidP="00987937">
            <w:pPr>
              <w:spacing w:before="120"/>
              <w:rPr>
                <w:iCs/>
                <w:szCs w:val="26"/>
              </w:rPr>
            </w:pPr>
            <w:r w:rsidRPr="009763D1">
              <w:rPr>
                <w:iCs/>
                <w:szCs w:val="26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26"/>
              <w:gridCol w:w="1134"/>
            </w:tblGrid>
            <w:tr w:rsidR="009763D1" w:rsidRPr="009763D1" w:rsidTr="00987937">
              <w:tc>
                <w:tcPr>
                  <w:tcW w:w="6026" w:type="dxa"/>
                </w:tcPr>
                <w:p w:rsidR="00FD0FD4" w:rsidRPr="009763D1" w:rsidRDefault="00FD0FD4" w:rsidP="00987937">
                  <w:pPr>
                    <w:spacing w:before="120"/>
                    <w:rPr>
                      <w:iCs/>
                      <w:szCs w:val="26"/>
                    </w:rPr>
                  </w:pPr>
                  <w:r w:rsidRPr="009763D1">
                    <w:rPr>
                      <w:iCs/>
                      <w:szCs w:val="26"/>
                    </w:rPr>
                    <w:t xml:space="preserve">uznające skargi za uzasadnione </w:t>
                  </w:r>
                </w:p>
              </w:tc>
              <w:tc>
                <w:tcPr>
                  <w:tcW w:w="1134" w:type="dxa"/>
                </w:tcPr>
                <w:p w:rsidR="00FD0FD4" w:rsidRPr="009763D1" w:rsidRDefault="006413BA" w:rsidP="00987937">
                  <w:pPr>
                    <w:spacing w:before="120"/>
                    <w:rPr>
                      <w:iCs/>
                      <w:szCs w:val="26"/>
                    </w:rPr>
                  </w:pPr>
                  <w:r w:rsidRPr="009763D1">
                    <w:rPr>
                      <w:iCs/>
                      <w:szCs w:val="26"/>
                    </w:rPr>
                    <w:t>0</w:t>
                  </w:r>
                </w:p>
              </w:tc>
            </w:tr>
          </w:tbl>
          <w:p w:rsidR="00FD0FD4" w:rsidRPr="009763D1" w:rsidRDefault="00FD0FD4" w:rsidP="00987937">
            <w:pPr>
              <w:spacing w:before="120"/>
              <w:rPr>
                <w:iCs/>
                <w:szCs w:val="26"/>
              </w:rPr>
            </w:pPr>
          </w:p>
        </w:tc>
        <w:tc>
          <w:tcPr>
            <w:tcW w:w="1252" w:type="dxa"/>
          </w:tcPr>
          <w:p w:rsidR="00FD0FD4" w:rsidRPr="009763D1" w:rsidRDefault="00D82AB7" w:rsidP="00987937">
            <w:pPr>
              <w:spacing w:before="120"/>
              <w:jc w:val="both"/>
              <w:rPr>
                <w:iCs/>
                <w:szCs w:val="26"/>
              </w:rPr>
            </w:pPr>
            <w:r w:rsidRPr="009763D1">
              <w:rPr>
                <w:iCs/>
                <w:szCs w:val="26"/>
              </w:rPr>
              <w:t>1</w:t>
            </w:r>
          </w:p>
        </w:tc>
      </w:tr>
      <w:tr w:rsidR="00D82AB7" w:rsidRPr="005F1772" w:rsidTr="00987937">
        <w:trPr>
          <w:cantSplit/>
        </w:trPr>
        <w:tc>
          <w:tcPr>
            <w:tcW w:w="562" w:type="dxa"/>
          </w:tcPr>
          <w:p w:rsidR="00D82AB7" w:rsidRPr="005F1772" w:rsidRDefault="00D82AB7" w:rsidP="00987937">
            <w:pPr>
              <w:spacing w:before="120"/>
              <w:rPr>
                <w:iCs/>
                <w:szCs w:val="26"/>
              </w:rPr>
            </w:pPr>
          </w:p>
        </w:tc>
        <w:tc>
          <w:tcPr>
            <w:tcW w:w="7328" w:type="dxa"/>
          </w:tcPr>
          <w:p w:rsidR="00D82AB7" w:rsidRPr="005F1772" w:rsidRDefault="00D82AB7" w:rsidP="009A3B32">
            <w:pPr>
              <w:spacing w:before="120"/>
              <w:rPr>
                <w:iCs/>
                <w:szCs w:val="26"/>
              </w:rPr>
            </w:pPr>
          </w:p>
        </w:tc>
        <w:tc>
          <w:tcPr>
            <w:tcW w:w="1252" w:type="dxa"/>
          </w:tcPr>
          <w:p w:rsidR="00D82AB7" w:rsidRDefault="00D82AB7" w:rsidP="00987937">
            <w:pPr>
              <w:spacing w:before="120"/>
              <w:jc w:val="both"/>
              <w:rPr>
                <w:iCs/>
                <w:color w:val="FF0000"/>
                <w:szCs w:val="26"/>
              </w:rPr>
            </w:pPr>
          </w:p>
        </w:tc>
      </w:tr>
    </w:tbl>
    <w:p w:rsidR="005F1772" w:rsidRPr="005F1772" w:rsidRDefault="005F1772" w:rsidP="005F1772">
      <w:pPr>
        <w:jc w:val="both"/>
        <w:rPr>
          <w:b/>
          <w:sz w:val="24"/>
          <w:szCs w:val="24"/>
        </w:rPr>
      </w:pPr>
      <w:r w:rsidRPr="005F1772">
        <w:rPr>
          <w:b/>
          <w:sz w:val="24"/>
          <w:szCs w:val="24"/>
        </w:rPr>
        <w:t xml:space="preserve">Nowelizacja kodeksu postępowania administracyjnego, która weszła w życie z dniem 1 czerwca 2017 r. wprowadziła instytucję mediacji. W roku objętym niniejszą informacją do Kolegium nie wpłynęły żadne wnioski o przeprowadzenie takiego postępowania. </w:t>
      </w:r>
    </w:p>
    <w:sectPr w:rsidR="005F1772" w:rsidRPr="005F1772" w:rsidSect="00987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247" w:right="1418" w:bottom="1247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88" w:rsidRDefault="00A82088" w:rsidP="00FD0FD4">
      <w:r>
        <w:separator/>
      </w:r>
    </w:p>
  </w:endnote>
  <w:endnote w:type="continuationSeparator" w:id="0">
    <w:p w:rsidR="00A82088" w:rsidRDefault="00A82088" w:rsidP="00FD0FD4">
      <w:r>
        <w:continuationSeparator/>
      </w:r>
    </w:p>
  </w:endnote>
  <w:endnote w:id="1">
    <w:p w:rsidR="00FD0FD4" w:rsidRPr="005F1772" w:rsidRDefault="00FD0FD4" w:rsidP="00FD0FD4">
      <w:pPr>
        <w:pStyle w:val="Tekstprzypisukocowego"/>
        <w:jc w:val="both"/>
      </w:pPr>
      <w:r w:rsidRPr="005F1772">
        <w:rPr>
          <w:rStyle w:val="Odwoanieprzypisukocowego"/>
        </w:rPr>
        <w:endnoteRef/>
      </w:r>
      <w:r w:rsidRPr="005F1772">
        <w:t xml:space="preserve">  -  dot. spraw, które wpłynęły do SKO w latach poprzedzających okres objęty informacją, ale nie zostały załatwione przez SKO, </w:t>
      </w:r>
    </w:p>
  </w:endnote>
  <w:endnote w:id="2">
    <w:p w:rsidR="00FD0FD4" w:rsidRPr="005F1772" w:rsidRDefault="00FD0FD4" w:rsidP="00FD0FD4">
      <w:pPr>
        <w:pStyle w:val="Tekstprzypisukocowego"/>
      </w:pPr>
      <w:r w:rsidRPr="005F1772">
        <w:rPr>
          <w:rStyle w:val="Odwoanieprzypisukocowego"/>
        </w:rPr>
        <w:endnoteRef/>
      </w:r>
      <w:r w:rsidRPr="005F1772">
        <w:t xml:space="preserve">  -  patrz  pkt 1.  </w:t>
      </w:r>
      <w:proofErr w:type="spellStart"/>
      <w:r w:rsidRPr="005F1772">
        <w:t>ppkt</w:t>
      </w:r>
      <w:proofErr w:type="spellEnd"/>
      <w:r w:rsidRPr="005F1772">
        <w:t xml:space="preserve"> 1.2. ,</w:t>
      </w:r>
    </w:p>
  </w:endnote>
  <w:endnote w:id="3">
    <w:p w:rsidR="00FD0FD4" w:rsidRPr="005F1772" w:rsidRDefault="00FD0FD4" w:rsidP="00FD0FD4">
      <w:pPr>
        <w:pStyle w:val="Tekstprzypisukocowego"/>
        <w:jc w:val="both"/>
        <w:rPr>
          <w:iCs/>
        </w:rPr>
      </w:pPr>
      <w:r w:rsidRPr="005F1772">
        <w:rPr>
          <w:rStyle w:val="Odwoanieprzypisukocowego"/>
          <w:iCs/>
        </w:rPr>
        <w:endnoteRef/>
      </w:r>
      <w:r w:rsidRPr="005F1772">
        <w:rPr>
          <w:iCs/>
        </w:rPr>
        <w:t xml:space="preserve"> - dot. spraw, które wpłynęły do SKO w roku objętym informacją, a do których zastosowanie mają przepisy </w:t>
      </w:r>
      <w:proofErr w:type="spellStart"/>
      <w:r w:rsidRPr="005F1772">
        <w:rPr>
          <w:iCs/>
        </w:rPr>
        <w:t>Ppsa</w:t>
      </w:r>
      <w:proofErr w:type="spellEnd"/>
      <w:r w:rsidRPr="005F1772">
        <w:rPr>
          <w:iCs/>
        </w:rPr>
        <w:t xml:space="preserve"> tj. m.in. skargi, skargi kasacyjne, zażalenia i inne, wykonywane w trybie tej ustawy – patrz m.in. przyp.11;</w:t>
      </w:r>
    </w:p>
  </w:endnote>
  <w:endnote w:id="4">
    <w:p w:rsidR="00FD0FD4" w:rsidRPr="005F1772" w:rsidRDefault="00FD0FD4" w:rsidP="00FD0FD4">
      <w:pPr>
        <w:pStyle w:val="Tekstprzypisukocowego"/>
        <w:jc w:val="both"/>
      </w:pPr>
      <w:r w:rsidRPr="005F1772">
        <w:rPr>
          <w:rStyle w:val="Odwoanieprzypisukocowego"/>
        </w:rPr>
        <w:endnoteRef/>
      </w:r>
      <w:r w:rsidRPr="005F1772">
        <w:t xml:space="preserve"> - decyzje (postanowienia) kończące postępowanie odwoławcze (zażaleniowe) prowadzone przed SKO jako organem II instancji (w tym art. 134 Kpa) oraz inne wydane w tym postępowaniu np. zawieszenie postępowania – art. 97 § 1 i 98 Kpa lub art. 201 § 1 i art. 204 § 1 </w:t>
      </w:r>
      <w:proofErr w:type="spellStart"/>
      <w:r w:rsidRPr="005F1772">
        <w:t>Op</w:t>
      </w:r>
      <w:proofErr w:type="spellEnd"/>
      <w:r w:rsidRPr="005F1772">
        <w:t xml:space="preserve"> ;</w:t>
      </w:r>
    </w:p>
  </w:endnote>
  <w:endnote w:id="5">
    <w:p w:rsidR="00FD0FD4" w:rsidRPr="005F1772" w:rsidRDefault="00FD0FD4" w:rsidP="00FD0FD4">
      <w:pPr>
        <w:pStyle w:val="Tekstprzypisukocowego"/>
        <w:jc w:val="both"/>
      </w:pPr>
      <w:r w:rsidRPr="005F1772">
        <w:rPr>
          <w:rStyle w:val="Odwoanieprzypisukocowego"/>
        </w:rPr>
        <w:endnoteRef/>
      </w:r>
      <w:r w:rsidRPr="005F1772">
        <w:t xml:space="preserve"> - decyzje (postanowienia) kończące postępowanie prowadzone po wniosku o ponowne rozpatrzenie sprawy wydane przez SKO w trybie art. 127 § 3 Kpa oraz decyzje (postanowienia) kończące postępowanie odwoławcze (zażaleniowe) prowadzone przed SKO jako organem II instancji w trybie art. 221 </w:t>
      </w:r>
      <w:proofErr w:type="spellStart"/>
      <w:r w:rsidRPr="005F1772">
        <w:t>Op</w:t>
      </w:r>
      <w:proofErr w:type="spellEnd"/>
      <w:r w:rsidRPr="005F1772">
        <w:t xml:space="preserve"> ;</w:t>
      </w:r>
    </w:p>
  </w:endnote>
  <w:endnote w:id="6">
    <w:p w:rsidR="00FD0FD4" w:rsidRPr="005F1772" w:rsidRDefault="00FD0FD4" w:rsidP="00FD0FD4">
      <w:pPr>
        <w:pStyle w:val="Tekstprzypisukocowego"/>
        <w:jc w:val="both"/>
      </w:pPr>
      <w:r w:rsidRPr="005F1772">
        <w:rPr>
          <w:rStyle w:val="Odwoanieprzypisukocowego"/>
        </w:rPr>
        <w:endnoteRef/>
      </w:r>
      <w:r w:rsidRPr="005F1772">
        <w:t xml:space="preserve"> - decyzje (postanowienia) wydane przez SKO jako organ I instancji np. w postępowaniu dot. stwierdzenia nieważności (art. 156 § 1 Kpa oraz art. 247 § 3 </w:t>
      </w:r>
      <w:proofErr w:type="spellStart"/>
      <w:r w:rsidRPr="005F1772">
        <w:t>Op</w:t>
      </w:r>
      <w:proofErr w:type="spellEnd"/>
      <w:r w:rsidRPr="005F1772">
        <w:t xml:space="preserve">) lub wznowienia postępowania (art. 145 § 1 Kpa oraz art. 240 § 1 </w:t>
      </w:r>
      <w:proofErr w:type="spellStart"/>
      <w:r w:rsidRPr="005F1772">
        <w:t>Op</w:t>
      </w:r>
      <w:proofErr w:type="spellEnd"/>
      <w:r w:rsidRPr="005F1772">
        <w:t xml:space="preserve">), postanowienia wydane w trybie art. 66 § 3 Kpa, art. 169 § 4 </w:t>
      </w:r>
      <w:proofErr w:type="spellStart"/>
      <w:r w:rsidRPr="005F1772">
        <w:t>Op</w:t>
      </w:r>
      <w:proofErr w:type="spellEnd"/>
      <w:r w:rsidRPr="005F1772">
        <w:t xml:space="preserve">  oraz inne wydane w tych postępowaniach np. zawieszenie postępowania – art. 97 § 1 i 98 Kpa lub art. 201 § 1 i art. 204 § 1 </w:t>
      </w:r>
      <w:proofErr w:type="spellStart"/>
      <w:r w:rsidRPr="005F1772">
        <w:t>Op</w:t>
      </w:r>
      <w:proofErr w:type="spellEnd"/>
      <w:r w:rsidRPr="005F1772">
        <w:t xml:space="preserve"> ;</w:t>
      </w:r>
    </w:p>
    <w:p w:rsidR="00FD0FD4" w:rsidRPr="005F1772" w:rsidRDefault="00FD0FD4" w:rsidP="00FD0FD4">
      <w:pPr>
        <w:tabs>
          <w:tab w:val="decimal" w:pos="8647"/>
        </w:tabs>
        <w:jc w:val="both"/>
        <w:rPr>
          <w:sz w:val="20"/>
        </w:rPr>
      </w:pPr>
      <w:r w:rsidRPr="005F1772">
        <w:rPr>
          <w:sz w:val="20"/>
          <w:vertAlign w:val="superscript"/>
        </w:rPr>
        <w:t xml:space="preserve">7 </w:t>
      </w:r>
      <w:r w:rsidRPr="005F1772">
        <w:rPr>
          <w:sz w:val="20"/>
        </w:rPr>
        <w:t xml:space="preserve"> np. postanowienia dot. sporów kompetencyjnych (art. 22 § 1 pkt 1 Kpa), wyznaczenia organu wskutek wyłączenia (art.25-27 Kpa oraz art.130 i 132 </w:t>
      </w:r>
      <w:proofErr w:type="spellStart"/>
      <w:r w:rsidRPr="005F1772">
        <w:rPr>
          <w:sz w:val="20"/>
        </w:rPr>
        <w:t>Op</w:t>
      </w:r>
      <w:proofErr w:type="spellEnd"/>
      <w:r w:rsidRPr="005F1772">
        <w:rPr>
          <w:sz w:val="20"/>
        </w:rPr>
        <w:t xml:space="preserve">), dopuszczenia organizacji społecznej do udziału w postępowaniu (art.31§ 2 Kpa), odmowy przywrócenia terminu (art. 59 § 1 i 2 Kpa), odmowy udostępnienia akt ( art. 74 § 2 Kpa oraz art. 179 § 2 </w:t>
      </w:r>
      <w:proofErr w:type="spellStart"/>
      <w:r w:rsidRPr="005F1772">
        <w:rPr>
          <w:sz w:val="20"/>
        </w:rPr>
        <w:t>Op</w:t>
      </w:r>
      <w:proofErr w:type="spellEnd"/>
      <w:r w:rsidRPr="005F1772">
        <w:rPr>
          <w:sz w:val="20"/>
        </w:rPr>
        <w:t xml:space="preserve">), wniosku o wyjaśnienie, uzupełnienie oraz sprostowanie (art.113 Kpa oraz art.213 i 215 </w:t>
      </w:r>
      <w:proofErr w:type="spellStart"/>
      <w:r w:rsidRPr="005F1772">
        <w:rPr>
          <w:sz w:val="20"/>
        </w:rPr>
        <w:t>Op</w:t>
      </w:r>
      <w:proofErr w:type="spellEnd"/>
      <w:r w:rsidRPr="005F1772">
        <w:rPr>
          <w:sz w:val="20"/>
        </w:rPr>
        <w:t xml:space="preserve">), wniosku o wstrzymanie wykonania decyzji (art.224 § 3 pkt 2 </w:t>
      </w:r>
      <w:proofErr w:type="spellStart"/>
      <w:r w:rsidRPr="005F1772">
        <w:rPr>
          <w:sz w:val="20"/>
        </w:rPr>
        <w:t>Op</w:t>
      </w:r>
      <w:proofErr w:type="spellEnd"/>
      <w:r w:rsidRPr="005F1772">
        <w:rPr>
          <w:sz w:val="20"/>
        </w:rPr>
        <w:t>), opłat i kosztów postępowania (dział IX Kpa);</w:t>
      </w:r>
    </w:p>
    <w:p w:rsidR="00FD0FD4" w:rsidRPr="005F1772" w:rsidRDefault="00FD0FD4" w:rsidP="00FD0FD4">
      <w:pPr>
        <w:pStyle w:val="Tekstprzypisukocowego"/>
        <w:jc w:val="both"/>
      </w:pPr>
      <w:r w:rsidRPr="005F1772">
        <w:rPr>
          <w:vertAlign w:val="superscript"/>
        </w:rPr>
        <w:t xml:space="preserve">8 </w:t>
      </w:r>
      <w:r w:rsidRPr="005F1772">
        <w:t xml:space="preserve"> - dot. również postanowień zgodnie z art. 144 Kpa oraz art. 239 </w:t>
      </w:r>
      <w:proofErr w:type="spellStart"/>
      <w:r w:rsidRPr="005F1772">
        <w:t>Op</w:t>
      </w:r>
      <w:proofErr w:type="spellEnd"/>
    </w:p>
    <w:p w:rsidR="00FD0FD4" w:rsidRPr="005F1772" w:rsidRDefault="00FD0FD4" w:rsidP="00FD0FD4">
      <w:pPr>
        <w:pStyle w:val="Tekstprzypisukocowego"/>
        <w:jc w:val="both"/>
      </w:pPr>
      <w:r w:rsidRPr="005F1772">
        <w:rPr>
          <w:vertAlign w:val="superscript"/>
        </w:rPr>
        <w:t xml:space="preserve">9 </w:t>
      </w:r>
      <w:r w:rsidRPr="005F1772">
        <w:t xml:space="preserve"> - dot. również postanowień zgodnie z art. 126 Kpa oraz art. 219 </w:t>
      </w:r>
      <w:proofErr w:type="spellStart"/>
      <w:r w:rsidRPr="005F1772">
        <w:t>Op</w:t>
      </w:r>
      <w:proofErr w:type="spellEnd"/>
    </w:p>
  </w:endnote>
  <w:endnote w:id="7">
    <w:p w:rsidR="00FD0FD4" w:rsidRPr="005F1772" w:rsidRDefault="00FD0FD4" w:rsidP="00FD0FD4">
      <w:pPr>
        <w:pStyle w:val="Tekstprzypisukocowego"/>
        <w:jc w:val="both"/>
      </w:pPr>
      <w:r w:rsidRPr="005F1772">
        <w:rPr>
          <w:vertAlign w:val="superscript"/>
        </w:rPr>
        <w:t xml:space="preserve"> 10</w:t>
      </w:r>
      <w:r w:rsidRPr="005F1772">
        <w:t>-  dot. spraw, które nie zostały załatwione przez SKO w roku objętym informacją ;</w:t>
      </w:r>
    </w:p>
    <w:p w:rsidR="00FD0FD4" w:rsidRPr="005F1772" w:rsidRDefault="00FD0FD4" w:rsidP="00FD0FD4">
      <w:pPr>
        <w:pStyle w:val="Tekstprzypisukocowego"/>
        <w:jc w:val="both"/>
      </w:pPr>
      <w:r w:rsidRPr="005F1772">
        <w:rPr>
          <w:vertAlign w:val="superscript"/>
        </w:rPr>
        <w:t xml:space="preserve">11- </w:t>
      </w:r>
      <w:r w:rsidRPr="005F1772">
        <w:t xml:space="preserve"> liczba skarg </w:t>
      </w:r>
      <w:r w:rsidR="00CD40D9" w:rsidRPr="005F1772">
        <w:t xml:space="preserve">i sprzeciwów </w:t>
      </w:r>
      <w:r w:rsidRPr="005F1772">
        <w:t xml:space="preserve">skierowanych do sądu w stosunku do ogólnej liczby podjętych przez Kolegium rozstrzygnięć w roku objętym informacją podlegających zaskarżeniu. </w:t>
      </w:r>
    </w:p>
  </w:endnote>
  <w:endnote w:id="8">
    <w:p w:rsidR="00FD0FD4" w:rsidRPr="005F1772" w:rsidRDefault="00FD0FD4" w:rsidP="00FD0FD4">
      <w:pPr>
        <w:pStyle w:val="Tekstprzypisukocowego"/>
        <w:jc w:val="both"/>
      </w:pPr>
      <w:r w:rsidRPr="005F1772">
        <w:rPr>
          <w:vertAlign w:val="superscript"/>
        </w:rPr>
        <w:t>12</w:t>
      </w:r>
      <w:r w:rsidRPr="005F1772">
        <w:t xml:space="preserve">  - obejmuje inne sprawy prowadzone przez Kolegium w trybie przepisów </w:t>
      </w:r>
      <w:proofErr w:type="spellStart"/>
      <w:r w:rsidRPr="005F1772">
        <w:t>Ppsa</w:t>
      </w:r>
      <w:proofErr w:type="spellEnd"/>
      <w:r w:rsidRPr="005F1772">
        <w:t xml:space="preserve"> np. wezwanie do usunięcia naruszenia prawa (art. 52 § 3), wniosek o sprostowanie omyłki pisarskiej (art. 156), wniosek o uzupełnienie wyroku (art. 157), wystąpienie o rozstrzygnięcie sporu kompetencyjnego (art. 15 § 1 pkt 4 w zw. z art. 4), wniosek o zawieszenie postępowania przed sądem i o podjęcie zawieszonego postępowania (art. 123-131) czy wznowienie postępowania (art. 270) itd. </w:t>
      </w:r>
    </w:p>
    <w:p w:rsidR="001B5E47" w:rsidRPr="005F1772" w:rsidRDefault="001B5E47" w:rsidP="001B5E47">
      <w:pPr>
        <w:rPr>
          <w:sz w:val="20"/>
        </w:rPr>
      </w:pPr>
    </w:p>
    <w:p w:rsidR="001B5E47" w:rsidRPr="00FD0FD4" w:rsidRDefault="001B5E47" w:rsidP="00FD0FD4">
      <w:pPr>
        <w:pStyle w:val="Tekstprzypisukocowego"/>
        <w:jc w:val="both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CA" w:rsidRDefault="00E83D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37" w:rsidRDefault="0098793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4CD">
      <w:rPr>
        <w:noProof/>
      </w:rPr>
      <w:t>7</w:t>
    </w:r>
    <w:r>
      <w:fldChar w:fldCharType="end"/>
    </w:r>
  </w:p>
  <w:p w:rsidR="00987937" w:rsidRDefault="009879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CA" w:rsidRDefault="00E83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88" w:rsidRDefault="00A82088" w:rsidP="00FD0FD4">
      <w:r>
        <w:separator/>
      </w:r>
    </w:p>
  </w:footnote>
  <w:footnote w:type="continuationSeparator" w:id="0">
    <w:p w:rsidR="00A82088" w:rsidRDefault="00A82088" w:rsidP="00FD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37" w:rsidRDefault="009879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937" w:rsidRDefault="009879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37" w:rsidRDefault="00987937">
    <w:pPr>
      <w:pStyle w:val="Nagwek"/>
      <w:framePr w:wrap="around" w:vAnchor="text" w:hAnchor="margin" w:xAlign="center" w:y="1"/>
      <w:rPr>
        <w:rStyle w:val="Numerstrony"/>
      </w:rPr>
    </w:pPr>
  </w:p>
  <w:p w:rsidR="00987937" w:rsidRDefault="009879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37" w:rsidRDefault="00987937" w:rsidP="00987937">
    <w:pPr>
      <w:pStyle w:val="Nagwek"/>
      <w:tabs>
        <w:tab w:val="left" w:pos="4140"/>
      </w:tabs>
    </w:pPr>
    <w:r>
      <w:tab/>
    </w:r>
    <w:r>
      <w:tab/>
    </w:r>
  </w:p>
  <w:p w:rsidR="00987937" w:rsidRPr="0046424B" w:rsidRDefault="00987937" w:rsidP="00987937">
    <w:pPr>
      <w:pStyle w:val="Nagwek"/>
      <w:jc w:val="right"/>
      <w:rPr>
        <w:sz w:val="22"/>
        <w:szCs w:val="22"/>
      </w:rPr>
    </w:pPr>
    <w:r>
      <w:tab/>
    </w:r>
    <w:r>
      <w:tab/>
    </w:r>
    <w:r w:rsidRPr="0046424B">
      <w:rPr>
        <w:sz w:val="22"/>
        <w:szCs w:val="22"/>
      </w:rPr>
      <w:t xml:space="preserve">Załącznik do uchwały Nr </w:t>
    </w:r>
    <w:r w:rsidR="0022324E">
      <w:rPr>
        <w:sz w:val="22"/>
        <w:szCs w:val="22"/>
      </w:rPr>
      <w:t>1</w:t>
    </w:r>
    <w:r w:rsidR="00883583">
      <w:rPr>
        <w:sz w:val="22"/>
        <w:szCs w:val="22"/>
      </w:rPr>
      <w:t>.</w:t>
    </w:r>
    <w:r w:rsidR="00283563">
      <w:rPr>
        <w:sz w:val="22"/>
        <w:szCs w:val="22"/>
      </w:rPr>
      <w:t>20</w:t>
    </w:r>
    <w:r w:rsidR="00725CB6">
      <w:rPr>
        <w:sz w:val="22"/>
        <w:szCs w:val="22"/>
      </w:rPr>
      <w:t>2</w:t>
    </w:r>
    <w:r w:rsidR="0022324E">
      <w:rPr>
        <w:sz w:val="22"/>
        <w:szCs w:val="22"/>
      </w:rPr>
      <w:t>2</w:t>
    </w:r>
    <w:r w:rsidRPr="0046424B">
      <w:rPr>
        <w:sz w:val="22"/>
        <w:szCs w:val="22"/>
      </w:rPr>
      <w:t xml:space="preserve"> </w:t>
    </w:r>
  </w:p>
  <w:p w:rsidR="00987937" w:rsidRPr="0046424B" w:rsidRDefault="00987937" w:rsidP="00987937">
    <w:pPr>
      <w:pStyle w:val="Nagwek"/>
      <w:jc w:val="right"/>
      <w:rPr>
        <w:sz w:val="22"/>
        <w:szCs w:val="22"/>
      </w:rPr>
    </w:pPr>
    <w:r w:rsidRPr="0046424B">
      <w:rPr>
        <w:sz w:val="22"/>
        <w:szCs w:val="22"/>
      </w:rPr>
      <w:tab/>
      <w:t xml:space="preserve"> </w:t>
    </w:r>
    <w:r w:rsidRPr="0046424B">
      <w:rPr>
        <w:sz w:val="22"/>
        <w:szCs w:val="22"/>
      </w:rPr>
      <w:tab/>
      <w:t xml:space="preserve">ZO SKO w Skierniewicach z dnia </w:t>
    </w:r>
  </w:p>
  <w:p w:rsidR="00987937" w:rsidRDefault="00987937" w:rsidP="00987937">
    <w:pPr>
      <w:pStyle w:val="Nagwek"/>
      <w:jc w:val="right"/>
      <w:rPr>
        <w:sz w:val="22"/>
        <w:szCs w:val="22"/>
      </w:rPr>
    </w:pPr>
    <w:r w:rsidRPr="0046424B">
      <w:rPr>
        <w:sz w:val="22"/>
        <w:szCs w:val="22"/>
      </w:rPr>
      <w:tab/>
    </w:r>
    <w:r w:rsidRPr="0046424B">
      <w:rPr>
        <w:sz w:val="22"/>
        <w:szCs w:val="22"/>
      </w:rPr>
      <w:tab/>
    </w:r>
    <w:r w:rsidR="00E83DCA">
      <w:rPr>
        <w:sz w:val="22"/>
        <w:szCs w:val="22"/>
      </w:rPr>
      <w:t>17</w:t>
    </w:r>
    <w:r w:rsidR="00883583">
      <w:rPr>
        <w:sz w:val="22"/>
        <w:szCs w:val="22"/>
      </w:rPr>
      <w:t xml:space="preserve"> marca</w:t>
    </w:r>
    <w:r w:rsidRPr="0046424B">
      <w:rPr>
        <w:sz w:val="22"/>
        <w:szCs w:val="22"/>
      </w:rPr>
      <w:t xml:space="preserve"> 20</w:t>
    </w:r>
    <w:r w:rsidR="00725CB6">
      <w:rPr>
        <w:sz w:val="22"/>
        <w:szCs w:val="22"/>
      </w:rPr>
      <w:t>2</w:t>
    </w:r>
    <w:r w:rsidR="0022324E">
      <w:rPr>
        <w:sz w:val="22"/>
        <w:szCs w:val="22"/>
      </w:rPr>
      <w:t>2</w:t>
    </w:r>
    <w:r w:rsidRPr="0046424B">
      <w:rPr>
        <w:sz w:val="22"/>
        <w:szCs w:val="22"/>
      </w:rPr>
      <w:t xml:space="preserve"> r.</w:t>
    </w:r>
    <w:r>
      <w:rPr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39C"/>
    <w:multiLevelType w:val="hybridMultilevel"/>
    <w:tmpl w:val="7AC66434"/>
    <w:lvl w:ilvl="0" w:tplc="03529D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A0478"/>
    <w:multiLevelType w:val="hybridMultilevel"/>
    <w:tmpl w:val="816A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267C0"/>
    <w:multiLevelType w:val="hybridMultilevel"/>
    <w:tmpl w:val="018462CC"/>
    <w:lvl w:ilvl="0" w:tplc="937EB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630267A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80723576">
      <w:numFmt w:val="none"/>
      <w:lvlText w:val=""/>
      <w:lvlJc w:val="left"/>
      <w:pPr>
        <w:tabs>
          <w:tab w:val="num" w:pos="360"/>
        </w:tabs>
      </w:pPr>
    </w:lvl>
    <w:lvl w:ilvl="3" w:tplc="5BCC31B0">
      <w:numFmt w:val="none"/>
      <w:lvlText w:val=""/>
      <w:lvlJc w:val="left"/>
      <w:pPr>
        <w:tabs>
          <w:tab w:val="num" w:pos="360"/>
        </w:tabs>
      </w:pPr>
    </w:lvl>
    <w:lvl w:ilvl="4" w:tplc="B706CEA6">
      <w:numFmt w:val="none"/>
      <w:lvlText w:val=""/>
      <w:lvlJc w:val="left"/>
      <w:pPr>
        <w:tabs>
          <w:tab w:val="num" w:pos="360"/>
        </w:tabs>
      </w:pPr>
    </w:lvl>
    <w:lvl w:ilvl="5" w:tplc="4F9203EE">
      <w:numFmt w:val="none"/>
      <w:lvlText w:val=""/>
      <w:lvlJc w:val="left"/>
      <w:pPr>
        <w:tabs>
          <w:tab w:val="num" w:pos="360"/>
        </w:tabs>
      </w:pPr>
    </w:lvl>
    <w:lvl w:ilvl="6" w:tplc="14A8F574">
      <w:numFmt w:val="none"/>
      <w:lvlText w:val=""/>
      <w:lvlJc w:val="left"/>
      <w:pPr>
        <w:tabs>
          <w:tab w:val="num" w:pos="360"/>
        </w:tabs>
      </w:pPr>
    </w:lvl>
    <w:lvl w:ilvl="7" w:tplc="EF1CBB3A">
      <w:numFmt w:val="none"/>
      <w:lvlText w:val=""/>
      <w:lvlJc w:val="left"/>
      <w:pPr>
        <w:tabs>
          <w:tab w:val="num" w:pos="360"/>
        </w:tabs>
      </w:pPr>
    </w:lvl>
    <w:lvl w:ilvl="8" w:tplc="330EF69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0D05B8"/>
    <w:multiLevelType w:val="hybridMultilevel"/>
    <w:tmpl w:val="02A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0149A"/>
    <w:multiLevelType w:val="hybridMultilevel"/>
    <w:tmpl w:val="2D0817F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2272A"/>
    <w:multiLevelType w:val="hybridMultilevel"/>
    <w:tmpl w:val="70749B62"/>
    <w:lvl w:ilvl="0" w:tplc="A20E7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076DE70">
      <w:numFmt w:val="none"/>
      <w:lvlText w:val=""/>
      <w:lvlJc w:val="left"/>
      <w:pPr>
        <w:tabs>
          <w:tab w:val="num" w:pos="360"/>
        </w:tabs>
      </w:pPr>
    </w:lvl>
    <w:lvl w:ilvl="2" w:tplc="FC784DF4">
      <w:numFmt w:val="none"/>
      <w:lvlText w:val=""/>
      <w:lvlJc w:val="left"/>
      <w:pPr>
        <w:tabs>
          <w:tab w:val="num" w:pos="360"/>
        </w:tabs>
      </w:pPr>
    </w:lvl>
    <w:lvl w:ilvl="3" w:tplc="F170D7DC">
      <w:numFmt w:val="none"/>
      <w:lvlText w:val=""/>
      <w:lvlJc w:val="left"/>
      <w:pPr>
        <w:tabs>
          <w:tab w:val="num" w:pos="360"/>
        </w:tabs>
      </w:pPr>
    </w:lvl>
    <w:lvl w:ilvl="4" w:tplc="B03A429A">
      <w:numFmt w:val="none"/>
      <w:lvlText w:val=""/>
      <w:lvlJc w:val="left"/>
      <w:pPr>
        <w:tabs>
          <w:tab w:val="num" w:pos="360"/>
        </w:tabs>
      </w:pPr>
    </w:lvl>
    <w:lvl w:ilvl="5" w:tplc="814A55FC">
      <w:numFmt w:val="none"/>
      <w:lvlText w:val=""/>
      <w:lvlJc w:val="left"/>
      <w:pPr>
        <w:tabs>
          <w:tab w:val="num" w:pos="360"/>
        </w:tabs>
      </w:pPr>
    </w:lvl>
    <w:lvl w:ilvl="6" w:tplc="0E1A7692">
      <w:numFmt w:val="none"/>
      <w:lvlText w:val=""/>
      <w:lvlJc w:val="left"/>
      <w:pPr>
        <w:tabs>
          <w:tab w:val="num" w:pos="360"/>
        </w:tabs>
      </w:pPr>
    </w:lvl>
    <w:lvl w:ilvl="7" w:tplc="1DCC79D6">
      <w:numFmt w:val="none"/>
      <w:lvlText w:val=""/>
      <w:lvlJc w:val="left"/>
      <w:pPr>
        <w:tabs>
          <w:tab w:val="num" w:pos="360"/>
        </w:tabs>
      </w:pPr>
    </w:lvl>
    <w:lvl w:ilvl="8" w:tplc="9C4C957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DD25265"/>
    <w:multiLevelType w:val="multilevel"/>
    <w:tmpl w:val="88244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753C4938"/>
    <w:multiLevelType w:val="hybridMultilevel"/>
    <w:tmpl w:val="B0F4F352"/>
    <w:lvl w:ilvl="0" w:tplc="EA3EE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4"/>
    <w:rsid w:val="00025A2D"/>
    <w:rsid w:val="000366A5"/>
    <w:rsid w:val="000460CB"/>
    <w:rsid w:val="00057DA6"/>
    <w:rsid w:val="000612B1"/>
    <w:rsid w:val="00077525"/>
    <w:rsid w:val="00094414"/>
    <w:rsid w:val="000B638B"/>
    <w:rsid w:val="000C29AD"/>
    <w:rsid w:val="000F5266"/>
    <w:rsid w:val="00114296"/>
    <w:rsid w:val="001224D3"/>
    <w:rsid w:val="001241FF"/>
    <w:rsid w:val="00142B4D"/>
    <w:rsid w:val="001547E7"/>
    <w:rsid w:val="00161E92"/>
    <w:rsid w:val="001626C6"/>
    <w:rsid w:val="00177935"/>
    <w:rsid w:val="001A723A"/>
    <w:rsid w:val="001A7EE6"/>
    <w:rsid w:val="001B5E47"/>
    <w:rsid w:val="001C4B1E"/>
    <w:rsid w:val="001D66CC"/>
    <w:rsid w:val="001E15F9"/>
    <w:rsid w:val="0020490B"/>
    <w:rsid w:val="0022213E"/>
    <w:rsid w:val="0022324E"/>
    <w:rsid w:val="002243A2"/>
    <w:rsid w:val="00240F93"/>
    <w:rsid w:val="00247336"/>
    <w:rsid w:val="00254682"/>
    <w:rsid w:val="00283563"/>
    <w:rsid w:val="00284BB7"/>
    <w:rsid w:val="00285208"/>
    <w:rsid w:val="002874FF"/>
    <w:rsid w:val="002C4549"/>
    <w:rsid w:val="002C6F69"/>
    <w:rsid w:val="002D7A09"/>
    <w:rsid w:val="00301080"/>
    <w:rsid w:val="00306B7B"/>
    <w:rsid w:val="00340861"/>
    <w:rsid w:val="00352C7D"/>
    <w:rsid w:val="00354201"/>
    <w:rsid w:val="00355E22"/>
    <w:rsid w:val="0036782E"/>
    <w:rsid w:val="00375892"/>
    <w:rsid w:val="00375F3C"/>
    <w:rsid w:val="003B761B"/>
    <w:rsid w:val="003C1996"/>
    <w:rsid w:val="003D3644"/>
    <w:rsid w:val="003D411E"/>
    <w:rsid w:val="003D6961"/>
    <w:rsid w:val="003F60D7"/>
    <w:rsid w:val="00430184"/>
    <w:rsid w:val="00432125"/>
    <w:rsid w:val="00457AE5"/>
    <w:rsid w:val="004719CE"/>
    <w:rsid w:val="004834B1"/>
    <w:rsid w:val="00491E0C"/>
    <w:rsid w:val="004A6183"/>
    <w:rsid w:val="004D6FBD"/>
    <w:rsid w:val="004D7565"/>
    <w:rsid w:val="004F0EA2"/>
    <w:rsid w:val="00503B57"/>
    <w:rsid w:val="0051642B"/>
    <w:rsid w:val="00521F91"/>
    <w:rsid w:val="00543AFE"/>
    <w:rsid w:val="00553CEB"/>
    <w:rsid w:val="005B2DD9"/>
    <w:rsid w:val="005B4C75"/>
    <w:rsid w:val="005B63FE"/>
    <w:rsid w:val="005B67AE"/>
    <w:rsid w:val="005C0689"/>
    <w:rsid w:val="005D347B"/>
    <w:rsid w:val="005E24AF"/>
    <w:rsid w:val="005E57B5"/>
    <w:rsid w:val="005F0840"/>
    <w:rsid w:val="005F1772"/>
    <w:rsid w:val="00604130"/>
    <w:rsid w:val="00606414"/>
    <w:rsid w:val="00622088"/>
    <w:rsid w:val="00626046"/>
    <w:rsid w:val="00636905"/>
    <w:rsid w:val="006413BA"/>
    <w:rsid w:val="00655E43"/>
    <w:rsid w:val="00664DEC"/>
    <w:rsid w:val="00681946"/>
    <w:rsid w:val="0069288D"/>
    <w:rsid w:val="006A2549"/>
    <w:rsid w:val="006B2BB7"/>
    <w:rsid w:val="006B5E3B"/>
    <w:rsid w:val="006C069B"/>
    <w:rsid w:val="006E0C51"/>
    <w:rsid w:val="006E4684"/>
    <w:rsid w:val="006E4EEF"/>
    <w:rsid w:val="006F3369"/>
    <w:rsid w:val="00702EA6"/>
    <w:rsid w:val="00720641"/>
    <w:rsid w:val="00725CB6"/>
    <w:rsid w:val="00725E34"/>
    <w:rsid w:val="00734598"/>
    <w:rsid w:val="00746539"/>
    <w:rsid w:val="007601B2"/>
    <w:rsid w:val="0076156E"/>
    <w:rsid w:val="0076295F"/>
    <w:rsid w:val="00787DFA"/>
    <w:rsid w:val="00790A13"/>
    <w:rsid w:val="007A46D6"/>
    <w:rsid w:val="007A57EA"/>
    <w:rsid w:val="007B61D8"/>
    <w:rsid w:val="007B7901"/>
    <w:rsid w:val="007C26D5"/>
    <w:rsid w:val="007C74CD"/>
    <w:rsid w:val="007C7DD1"/>
    <w:rsid w:val="007F4649"/>
    <w:rsid w:val="00802CEB"/>
    <w:rsid w:val="00804336"/>
    <w:rsid w:val="00816BD2"/>
    <w:rsid w:val="00825806"/>
    <w:rsid w:val="00830BE2"/>
    <w:rsid w:val="008313E1"/>
    <w:rsid w:val="008338DF"/>
    <w:rsid w:val="0083391F"/>
    <w:rsid w:val="008360AB"/>
    <w:rsid w:val="008501A3"/>
    <w:rsid w:val="00850D5C"/>
    <w:rsid w:val="00854CD5"/>
    <w:rsid w:val="00871335"/>
    <w:rsid w:val="00876285"/>
    <w:rsid w:val="008815E6"/>
    <w:rsid w:val="00883583"/>
    <w:rsid w:val="008B059D"/>
    <w:rsid w:val="008B0D50"/>
    <w:rsid w:val="008B46DC"/>
    <w:rsid w:val="008C13DC"/>
    <w:rsid w:val="008C348E"/>
    <w:rsid w:val="008C5903"/>
    <w:rsid w:val="008D547A"/>
    <w:rsid w:val="008D7F60"/>
    <w:rsid w:val="008E45E9"/>
    <w:rsid w:val="008F1723"/>
    <w:rsid w:val="0093114E"/>
    <w:rsid w:val="00936990"/>
    <w:rsid w:val="009370D0"/>
    <w:rsid w:val="0093724D"/>
    <w:rsid w:val="0093797B"/>
    <w:rsid w:val="00946ABB"/>
    <w:rsid w:val="00952033"/>
    <w:rsid w:val="0095636C"/>
    <w:rsid w:val="00961C78"/>
    <w:rsid w:val="009622AB"/>
    <w:rsid w:val="00970DCC"/>
    <w:rsid w:val="009763D1"/>
    <w:rsid w:val="009808A5"/>
    <w:rsid w:val="009835C4"/>
    <w:rsid w:val="00983DC3"/>
    <w:rsid w:val="009849ED"/>
    <w:rsid w:val="00987937"/>
    <w:rsid w:val="00991116"/>
    <w:rsid w:val="009A3B32"/>
    <w:rsid w:val="009B4380"/>
    <w:rsid w:val="009B6107"/>
    <w:rsid w:val="009C0690"/>
    <w:rsid w:val="009C1698"/>
    <w:rsid w:val="009D397C"/>
    <w:rsid w:val="009F765A"/>
    <w:rsid w:val="00A00779"/>
    <w:rsid w:val="00A03991"/>
    <w:rsid w:val="00A05D11"/>
    <w:rsid w:val="00A0782D"/>
    <w:rsid w:val="00A23361"/>
    <w:rsid w:val="00A254A6"/>
    <w:rsid w:val="00A273FA"/>
    <w:rsid w:val="00A623D9"/>
    <w:rsid w:val="00A705D2"/>
    <w:rsid w:val="00A82088"/>
    <w:rsid w:val="00A84F88"/>
    <w:rsid w:val="00AA1D51"/>
    <w:rsid w:val="00AD0711"/>
    <w:rsid w:val="00AF4FD6"/>
    <w:rsid w:val="00B36BDF"/>
    <w:rsid w:val="00B420EA"/>
    <w:rsid w:val="00B75DEB"/>
    <w:rsid w:val="00B82585"/>
    <w:rsid w:val="00B9172D"/>
    <w:rsid w:val="00B91DF1"/>
    <w:rsid w:val="00B96CA4"/>
    <w:rsid w:val="00BA1BC0"/>
    <w:rsid w:val="00BA6FB4"/>
    <w:rsid w:val="00BB1D12"/>
    <w:rsid w:val="00BB2922"/>
    <w:rsid w:val="00BE16FE"/>
    <w:rsid w:val="00BE7181"/>
    <w:rsid w:val="00BF632A"/>
    <w:rsid w:val="00C134AE"/>
    <w:rsid w:val="00C357B0"/>
    <w:rsid w:val="00C444AB"/>
    <w:rsid w:val="00C459F3"/>
    <w:rsid w:val="00C516FF"/>
    <w:rsid w:val="00C66880"/>
    <w:rsid w:val="00C772B9"/>
    <w:rsid w:val="00C856F6"/>
    <w:rsid w:val="00CB05D6"/>
    <w:rsid w:val="00CB5158"/>
    <w:rsid w:val="00CD2AB6"/>
    <w:rsid w:val="00CD40D9"/>
    <w:rsid w:val="00CE321F"/>
    <w:rsid w:val="00D01E01"/>
    <w:rsid w:val="00D52077"/>
    <w:rsid w:val="00D61BD8"/>
    <w:rsid w:val="00D74076"/>
    <w:rsid w:val="00D76B29"/>
    <w:rsid w:val="00D82AB7"/>
    <w:rsid w:val="00D838FF"/>
    <w:rsid w:val="00D969D7"/>
    <w:rsid w:val="00DA5295"/>
    <w:rsid w:val="00DA640B"/>
    <w:rsid w:val="00DC0D74"/>
    <w:rsid w:val="00DC2D7C"/>
    <w:rsid w:val="00DC4970"/>
    <w:rsid w:val="00E00745"/>
    <w:rsid w:val="00E16998"/>
    <w:rsid w:val="00E428F4"/>
    <w:rsid w:val="00E5116C"/>
    <w:rsid w:val="00E73FE4"/>
    <w:rsid w:val="00E7537F"/>
    <w:rsid w:val="00E77B69"/>
    <w:rsid w:val="00E83DCA"/>
    <w:rsid w:val="00E8472E"/>
    <w:rsid w:val="00E97C78"/>
    <w:rsid w:val="00EB08DF"/>
    <w:rsid w:val="00EB51CA"/>
    <w:rsid w:val="00EF0610"/>
    <w:rsid w:val="00EF18A8"/>
    <w:rsid w:val="00F04032"/>
    <w:rsid w:val="00F06445"/>
    <w:rsid w:val="00F149B0"/>
    <w:rsid w:val="00F162D5"/>
    <w:rsid w:val="00F17439"/>
    <w:rsid w:val="00F30BB3"/>
    <w:rsid w:val="00F32F0C"/>
    <w:rsid w:val="00F6559A"/>
    <w:rsid w:val="00F761FA"/>
    <w:rsid w:val="00F77510"/>
    <w:rsid w:val="00F859B0"/>
    <w:rsid w:val="00F873C0"/>
    <w:rsid w:val="00FA3993"/>
    <w:rsid w:val="00FC4186"/>
    <w:rsid w:val="00FC5338"/>
    <w:rsid w:val="00FD0FD4"/>
    <w:rsid w:val="00FD43E3"/>
    <w:rsid w:val="00FF4B6D"/>
    <w:rsid w:val="00FF4F80"/>
    <w:rsid w:val="00FF69C5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8D7DF-4489-427F-8E46-FE3D7CF2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FD4"/>
    <w:rPr>
      <w:rFonts w:ascii="Times New Roman" w:eastAsia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E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D0FD4"/>
    <w:pPr>
      <w:keepNext/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D0FD4"/>
    <w:pPr>
      <w:keepNext/>
      <w:pageBreakBefore/>
      <w:tabs>
        <w:tab w:val="decimal" w:pos="8647"/>
      </w:tabs>
      <w:spacing w:before="240" w:after="120" w:line="360" w:lineRule="auto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FD0FD4"/>
    <w:pPr>
      <w:keepNext/>
      <w:tabs>
        <w:tab w:val="decimal" w:pos="8647"/>
      </w:tabs>
      <w:spacing w:before="240" w:line="360" w:lineRule="auto"/>
      <w:ind w:left="510" w:hanging="510"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FD0F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D0F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FD0F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FD0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D0FD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FD0FD4"/>
  </w:style>
  <w:style w:type="paragraph" w:styleId="Tekstpodstawowy">
    <w:name w:val="Body Text"/>
    <w:basedOn w:val="Normalny"/>
    <w:link w:val="TekstpodstawowyZnak"/>
    <w:rsid w:val="00FD0FD4"/>
    <w:pPr>
      <w:spacing w:before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FD0F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D0FD4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FD0F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0FD4"/>
    <w:pPr>
      <w:keepNext/>
      <w:spacing w:before="120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FD0F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D0FD4"/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FD0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D0FD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0F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FD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1Znak">
    <w:name w:val="Nagłówek 1 Znak"/>
    <w:link w:val="Nagwek1"/>
    <w:rsid w:val="001B5E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1B5E47"/>
    <w:pPr>
      <w:ind w:left="708"/>
    </w:pPr>
  </w:style>
  <w:style w:type="character" w:customStyle="1" w:styleId="info-list-value-uzasadnienie">
    <w:name w:val="info-list-value-uzasadnienie"/>
    <w:basedOn w:val="Domylnaczcionkaakapitu"/>
    <w:rsid w:val="001B5E47"/>
  </w:style>
  <w:style w:type="character" w:customStyle="1" w:styleId="highlight1">
    <w:name w:val="highlight1"/>
    <w:rsid w:val="001B5E47"/>
    <w:rPr>
      <w:b/>
      <w:bCs/>
    </w:rPr>
  </w:style>
  <w:style w:type="character" w:customStyle="1" w:styleId="highlight">
    <w:name w:val="highlight"/>
    <w:basedOn w:val="Domylnaczcionkaakapitu"/>
    <w:rsid w:val="001B5E47"/>
  </w:style>
  <w:style w:type="character" w:customStyle="1" w:styleId="article16629">
    <w:name w:val="article_16629"/>
    <w:basedOn w:val="Domylnaczcionkaakapitu"/>
    <w:rsid w:val="001B5E47"/>
  </w:style>
  <w:style w:type="paragraph" w:styleId="Tekstdymka">
    <w:name w:val="Balloon Text"/>
    <w:basedOn w:val="Normalny"/>
    <w:link w:val="TekstdymkaZnak"/>
    <w:uiPriority w:val="99"/>
    <w:semiHidden/>
    <w:unhideWhenUsed/>
    <w:rsid w:val="00F17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7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FF13-F558-46D2-8868-EECDC164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Zwolińska</dc:creator>
  <cp:keywords/>
  <cp:lastModifiedBy>Mirosława Zwolińska</cp:lastModifiedBy>
  <cp:revision>12</cp:revision>
  <cp:lastPrinted>2022-02-10T09:57:00Z</cp:lastPrinted>
  <dcterms:created xsi:type="dcterms:W3CDTF">2022-02-10T09:57:00Z</dcterms:created>
  <dcterms:modified xsi:type="dcterms:W3CDTF">2022-03-31T06:40:00Z</dcterms:modified>
</cp:coreProperties>
</file>